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A5" w:rsidRDefault="00160313" w:rsidP="00630F38">
      <w:pPr>
        <w:pStyle w:val="50"/>
        <w:framePr w:w="9653" w:h="1171" w:hRule="exact" w:wrap="none" w:vAnchor="page" w:hAnchor="page" w:x="1081" w:y="931"/>
        <w:shd w:val="clear" w:color="auto" w:fill="auto"/>
        <w:spacing w:after="0" w:line="210" w:lineRule="exact"/>
        <w:ind w:right="20"/>
      </w:pPr>
      <w:r>
        <w:t>Приложение №1</w:t>
      </w:r>
    </w:p>
    <w:p w:rsidR="00630F38" w:rsidRDefault="00630F38" w:rsidP="00630F38">
      <w:pPr>
        <w:pStyle w:val="50"/>
        <w:framePr w:w="9653" w:h="1171" w:hRule="exact" w:wrap="none" w:vAnchor="page" w:hAnchor="page" w:x="1081" w:y="931"/>
        <w:shd w:val="clear" w:color="auto" w:fill="auto"/>
        <w:spacing w:after="0" w:line="210" w:lineRule="exact"/>
        <w:ind w:right="20"/>
      </w:pPr>
      <w:r>
        <w:t xml:space="preserve">Утверждена приказом </w:t>
      </w:r>
    </w:p>
    <w:p w:rsidR="00630F38" w:rsidRDefault="00630F38" w:rsidP="00630F38">
      <w:pPr>
        <w:pStyle w:val="50"/>
        <w:framePr w:w="9653" w:h="1171" w:hRule="exact" w:wrap="none" w:vAnchor="page" w:hAnchor="page" w:x="1081" w:y="931"/>
        <w:shd w:val="clear" w:color="auto" w:fill="auto"/>
        <w:spacing w:after="0" w:line="210" w:lineRule="exact"/>
        <w:ind w:right="20"/>
      </w:pPr>
      <w:r>
        <w:t xml:space="preserve">  директор</w:t>
      </w:r>
      <w:r w:rsidR="00E22D00">
        <w:t>а</w:t>
      </w:r>
      <w:r>
        <w:t xml:space="preserve"> школы</w:t>
      </w:r>
    </w:p>
    <w:p w:rsidR="00630F38" w:rsidRDefault="00630F38" w:rsidP="00630F38">
      <w:pPr>
        <w:pStyle w:val="50"/>
        <w:framePr w:w="9653" w:h="1171" w:hRule="exact" w:wrap="none" w:vAnchor="page" w:hAnchor="page" w:x="1081" w:y="931"/>
        <w:shd w:val="clear" w:color="auto" w:fill="auto"/>
        <w:spacing w:after="0" w:line="210" w:lineRule="exact"/>
        <w:ind w:right="20"/>
        <w:jc w:val="center"/>
      </w:pPr>
      <w:r>
        <w:t xml:space="preserve">                                                                                                                           от «</w:t>
      </w:r>
      <w:r w:rsidR="00BA6923">
        <w:t>14</w:t>
      </w:r>
      <w:r>
        <w:t>» _</w:t>
      </w:r>
      <w:r w:rsidR="00BA6923">
        <w:t>февраля__</w:t>
      </w:r>
      <w:r>
        <w:t>2022г.</w:t>
      </w:r>
    </w:p>
    <w:p w:rsidR="00630F38" w:rsidRDefault="00630F38" w:rsidP="00630F38">
      <w:pPr>
        <w:pStyle w:val="50"/>
        <w:framePr w:w="9653" w:h="1171" w:hRule="exact" w:wrap="none" w:vAnchor="page" w:hAnchor="page" w:x="1081" w:y="931"/>
        <w:shd w:val="clear" w:color="auto" w:fill="auto"/>
        <w:spacing w:after="0" w:line="210" w:lineRule="exact"/>
        <w:ind w:right="20"/>
        <w:jc w:val="center"/>
      </w:pPr>
      <w:r>
        <w:t xml:space="preserve">                                                                                                                                   №___ </w:t>
      </w:r>
    </w:p>
    <w:p w:rsidR="00630F38" w:rsidRDefault="00630F38" w:rsidP="00630F38">
      <w:pPr>
        <w:pStyle w:val="11"/>
        <w:framePr w:w="9653" w:h="1321" w:hRule="exact" w:wrap="none" w:vAnchor="page" w:hAnchor="page" w:x="1129" w:y="1951"/>
        <w:shd w:val="clear" w:color="auto" w:fill="auto"/>
        <w:spacing w:before="0" w:after="0"/>
        <w:ind w:left="1320" w:right="1320"/>
      </w:pPr>
      <w:bookmarkStart w:id="0" w:name="bookmark0"/>
      <w:r>
        <w:t xml:space="preserve"> </w:t>
      </w:r>
    </w:p>
    <w:p w:rsidR="00FF6CA5" w:rsidRDefault="00160313" w:rsidP="00630F38">
      <w:pPr>
        <w:pStyle w:val="11"/>
        <w:framePr w:w="9653" w:h="1321" w:hRule="exact" w:wrap="none" w:vAnchor="page" w:hAnchor="page" w:x="1129" w:y="1951"/>
        <w:shd w:val="clear" w:color="auto" w:fill="auto"/>
        <w:spacing w:before="0" w:after="0"/>
        <w:ind w:left="1320" w:right="1320"/>
      </w:pPr>
      <w:r>
        <w:t xml:space="preserve">Дорожная карта мероприятий </w:t>
      </w:r>
      <w:r w:rsidR="00ED74BF">
        <w:t xml:space="preserve">МБОУ Кара-Хольской СОШ им. К.С. Шойгу с. Кара-Холь </w:t>
      </w:r>
      <w:r>
        <w:t>по обеспечению перехода на новые ФГОС НОО, ФГОС ООО на 2022-2027 годы</w:t>
      </w:r>
      <w:bookmarkEnd w:id="0"/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3031"/>
        <w:gridCol w:w="1419"/>
        <w:gridCol w:w="4535"/>
      </w:tblGrid>
      <w:tr w:rsidR="00FF6CA5" w:rsidTr="0001791D">
        <w:trPr>
          <w:trHeight w:hRule="exact" w:val="8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200"/>
              <w:jc w:val="left"/>
            </w:pPr>
            <w:r>
              <w:rPr>
                <w:rStyle w:val="105pt0pt"/>
              </w:rPr>
              <w:t>№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200"/>
              <w:jc w:val="left"/>
            </w:pPr>
            <w:r>
              <w:rPr>
                <w:rStyle w:val="105pt0pt"/>
              </w:rPr>
              <w:t>п/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200"/>
              <w:jc w:val="left"/>
            </w:pPr>
            <w:r>
              <w:rPr>
                <w:rStyle w:val="105pt0pt"/>
              </w:rPr>
              <w:t>п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105pt0pt"/>
              </w:rPr>
              <w:t>Сроки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120" w:after="0" w:line="210" w:lineRule="exact"/>
              <w:ind w:left="120"/>
              <w:jc w:val="left"/>
            </w:pPr>
            <w:r>
              <w:rPr>
                <w:rStyle w:val="105pt0pt"/>
              </w:rPr>
              <w:t>исполнения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"/>
              </w:rPr>
              <w:t>Результат</w:t>
            </w:r>
          </w:p>
        </w:tc>
      </w:tr>
      <w:tr w:rsidR="0001791D" w:rsidTr="0001791D">
        <w:trPr>
          <w:trHeight w:hRule="exact" w:val="5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1D" w:rsidRDefault="0001791D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 xml:space="preserve">1. </w:t>
            </w:r>
          </w:p>
        </w:tc>
        <w:tc>
          <w:tcPr>
            <w:tcW w:w="8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91D" w:rsidRDefault="0001791D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105pt0pt"/>
              </w:rPr>
              <w:t xml:space="preserve">Организационное обеспечение постепенного перехода на обучение по новым ФГОС </w:t>
            </w:r>
          </w:p>
          <w:p w:rsidR="0001791D" w:rsidRDefault="0001791D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0pt"/>
              </w:rPr>
              <w:t>НОО и ФГОС ООО</w:t>
            </w:r>
          </w:p>
          <w:p w:rsidR="0001791D" w:rsidRDefault="0001791D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"/>
              </w:rPr>
              <w:t>го перехода на обучение по новым ФГОС ЭС ООО</w:t>
            </w:r>
          </w:p>
        </w:tc>
      </w:tr>
      <w:tr w:rsidR="00FF6CA5" w:rsidTr="0001791D">
        <w:trPr>
          <w:trHeight w:hRule="exact" w:val="250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60" w:line="210" w:lineRule="exact"/>
              <w:ind w:left="120"/>
              <w:jc w:val="left"/>
            </w:pPr>
            <w:r>
              <w:rPr>
                <w:rStyle w:val="105pt0pt0"/>
              </w:rPr>
              <w:t>Февраль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60" w:after="0" w:line="210" w:lineRule="exact"/>
              <w:ind w:left="120"/>
              <w:jc w:val="left"/>
            </w:pPr>
            <w:r>
              <w:rPr>
                <w:rStyle w:val="105pt0pt0"/>
              </w:rPr>
              <w:t>2022г.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240" w:line="278" w:lineRule="exact"/>
              <w:ind w:left="120"/>
              <w:jc w:val="left"/>
            </w:pPr>
            <w:r>
              <w:rPr>
                <w:rStyle w:val="105pt0pt0"/>
              </w:rPr>
              <w:t>Приказ о создании рабочих групп по обеспечению перехода на ФГОС НОО и ФГОС ООО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240" w:after="240" w:line="274" w:lineRule="exact"/>
              <w:ind w:left="120"/>
              <w:jc w:val="left"/>
            </w:pPr>
            <w:r>
              <w:rPr>
                <w:rStyle w:val="105pt0pt0"/>
              </w:rPr>
              <w:t>Рабочая группа по обеспечению перехода на ФГОС НОО, разработка ООП НОО.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240" w:after="0" w:line="278" w:lineRule="exact"/>
              <w:ind w:left="120"/>
              <w:jc w:val="left"/>
            </w:pPr>
            <w:r>
              <w:rPr>
                <w:rStyle w:val="105pt0pt0"/>
              </w:rPr>
              <w:t>Рабочая группа по обеспечению перехода на ФГОС ООО, разработка ООП ООО.</w:t>
            </w:r>
          </w:p>
        </w:tc>
      </w:tr>
      <w:tr w:rsidR="00FF6CA5" w:rsidTr="0001791D">
        <w:trPr>
          <w:trHeight w:hRule="exact" w:val="249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Проведение общешкольного родительского собрания, посвященного постепенному переходу на новые ФГОС НОО и ООО за период 2022</w:t>
            </w:r>
            <w:r w:rsidR="0001791D">
              <w:rPr>
                <w:rStyle w:val="105pt0pt0"/>
              </w:rPr>
              <w:t xml:space="preserve"> -</w:t>
            </w:r>
            <w:r>
              <w:rPr>
                <w:rStyle w:val="105pt0pt0"/>
              </w:rPr>
              <w:softHyphen/>
              <w:t>2027 годов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0"/>
              </w:rPr>
              <w:t>Август 2022 г.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FF6CA5" w:rsidTr="0001791D">
        <w:trPr>
          <w:trHeight w:hRule="exact" w:val="13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01791D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август</w:t>
            </w:r>
            <w:r w:rsidR="00160313">
              <w:rPr>
                <w:rStyle w:val="105pt0pt0"/>
              </w:rPr>
              <w:t>,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ежегодно с 2022 года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Протоколы классных родительских собраний в 1 -х классах, посвященных обучению по новым ФГОС НОО</w:t>
            </w:r>
          </w:p>
        </w:tc>
      </w:tr>
      <w:tr w:rsidR="00FF6CA5" w:rsidTr="0001791D">
        <w:trPr>
          <w:trHeight w:hRule="exact" w:val="138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Май,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ежегодно,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2022-2024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8" w:lineRule="exact"/>
            </w:pPr>
            <w:r>
              <w:rPr>
                <w:rStyle w:val="105pt0pt0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FF6CA5" w:rsidTr="0001791D">
        <w:trPr>
          <w:trHeight w:hRule="exact" w:val="304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Проведение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просветительских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мероприятий,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направленных на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повышение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компетентности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педагогов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образовательной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организации и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родителей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обучающихся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Ежегодно, в течение учебного года в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соответствии с графиком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240" w:line="274" w:lineRule="exact"/>
              <w:ind w:left="120"/>
              <w:jc w:val="left"/>
            </w:pPr>
            <w:r>
              <w:rPr>
                <w:rStyle w:val="105pt0pt0"/>
              </w:rPr>
              <w:t>Аналитические отчеты зам.директора по УВР и ВР о проведенных просветительских мероприятиях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240" w:after="240" w:line="278" w:lineRule="exact"/>
              <w:ind w:left="120"/>
              <w:jc w:val="left"/>
            </w:pPr>
            <w:r>
              <w:rPr>
                <w:rStyle w:val="105pt0pt0"/>
              </w:rPr>
              <w:t>Пакет информационно-методических материалов</w:t>
            </w:r>
          </w:p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240" w:after="0" w:line="210" w:lineRule="exact"/>
              <w:ind w:left="120"/>
              <w:jc w:val="left"/>
            </w:pPr>
            <w:r>
              <w:rPr>
                <w:rStyle w:val="105pt0pt0"/>
              </w:rPr>
              <w:t>Разделы на сайте ОО</w:t>
            </w:r>
          </w:p>
        </w:tc>
      </w:tr>
      <w:tr w:rsidR="00FF6CA5" w:rsidTr="0001791D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0pt0"/>
              </w:rPr>
              <w:t>Анализ имеющихся 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0"/>
              </w:rPr>
              <w:t>Март 2022 г.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 w:rsidP="00630F38">
            <w:pPr>
              <w:pStyle w:val="22"/>
              <w:framePr w:w="9643" w:h="12509" w:wrap="none" w:vAnchor="page" w:hAnchor="page" w:x="1171" w:y="339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105pt0pt0"/>
              </w:rPr>
              <w:t>Аналитическая записка об оценке условий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42"/>
        <w:gridCol w:w="4666"/>
      </w:tblGrid>
      <w:tr w:rsidR="00FF6CA5">
        <w:trPr>
          <w:trHeight w:hRule="exact" w:val="250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10" w:wrap="none" w:vAnchor="page" w:hAnchor="page" w:x="1134" w:y="12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10" w:wrap="none" w:vAnchor="page" w:hAnchor="page" w:x="1134" w:y="1234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образовательной организации с учетом требований новых ФГОС НОО и ООО</w:t>
            </w:r>
          </w:p>
        </w:tc>
      </w:tr>
      <w:tr w:rsidR="00FF6CA5">
        <w:trPr>
          <w:trHeight w:hRule="exact" w:val="304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Анализ соответствия материально</w:t>
            </w:r>
            <w:r w:rsidR="0001791D">
              <w:rPr>
                <w:rStyle w:val="105pt0pt0"/>
              </w:rPr>
              <w:t>-</w:t>
            </w:r>
            <w:r>
              <w:rPr>
                <w:rStyle w:val="105pt0pt0"/>
              </w:rPr>
              <w:softHyphen/>
              <w:t>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0pt0"/>
              </w:rPr>
              <w:t>Июнь 2022 г.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FF6CA5">
        <w:trPr>
          <w:trHeight w:hRule="exact" w:val="24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Ежегодно до 1 сентября с 2022 по 2027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240" w:line="278" w:lineRule="exact"/>
              <w:ind w:left="120"/>
              <w:jc w:val="left"/>
            </w:pPr>
            <w:r>
              <w:rPr>
                <w:rStyle w:val="105pt0pt0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240" w:after="0" w:line="274" w:lineRule="exact"/>
              <w:ind w:left="120"/>
              <w:jc w:val="left"/>
            </w:pPr>
            <w:r>
              <w:rPr>
                <w:rStyle w:val="105pt0pt0"/>
              </w:rPr>
              <w:t>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FF6CA5" w:rsidTr="0001791D">
        <w:trPr>
          <w:trHeight w:hRule="exact" w:val="37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240" w:line="274" w:lineRule="exact"/>
              <w:ind w:left="120"/>
              <w:jc w:val="left"/>
            </w:pPr>
            <w:r>
              <w:rPr>
                <w:rStyle w:val="105pt0pt0"/>
              </w:rPr>
              <w:t>Аналитическая справка замдиректора по УВР.</w:t>
            </w:r>
          </w:p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240" w:after="0" w:line="269" w:lineRule="exact"/>
              <w:ind w:left="120"/>
              <w:jc w:val="left"/>
            </w:pPr>
            <w:r>
              <w:rPr>
                <w:rStyle w:val="105pt0pt0"/>
              </w:rPr>
              <w:t>Аналитическая справка замдиректора по ВР</w:t>
            </w:r>
          </w:p>
        </w:tc>
      </w:tr>
      <w:tr w:rsidR="00FF6CA5">
        <w:trPr>
          <w:trHeight w:hRule="exact" w:val="16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Разработка моделей</w:t>
            </w:r>
          </w:p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сетевого</w:t>
            </w:r>
          </w:p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взаимодействия</w:t>
            </w:r>
          </w:p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образовательной</w:t>
            </w:r>
          </w:p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организации и</w:t>
            </w:r>
          </w:p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учреждений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0pt0"/>
              </w:rPr>
              <w:t>Май 2022 г.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34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0pt0"/>
              </w:rPr>
              <w:t>Модели сетевого взаимодействия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38"/>
        <w:gridCol w:w="4670"/>
      </w:tblGrid>
      <w:tr w:rsidR="00FF6CA5">
        <w:trPr>
          <w:trHeight w:hRule="exact" w:val="332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38" w:wrap="none" w:vAnchor="page" w:hAnchor="page" w:x="1134" w:y="120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38" w:wrap="none" w:vAnchor="page" w:hAnchor="page" w:x="1134" w:y="1201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38" w:wrap="none" w:vAnchor="page" w:hAnchor="page" w:x="1134" w:y="1201"/>
              <w:rPr>
                <w:sz w:val="10"/>
                <w:szCs w:val="10"/>
              </w:rPr>
            </w:pPr>
          </w:p>
        </w:tc>
      </w:tr>
      <w:tr w:rsidR="00FF6CA5" w:rsidTr="00A50354">
        <w:trPr>
          <w:trHeight w:hRule="exact" w:val="27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5pt0pt0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Реализация сетевого взаимодействия и 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360" w:line="210" w:lineRule="exact"/>
              <w:ind w:left="100"/>
              <w:jc w:val="left"/>
            </w:pPr>
            <w:r>
              <w:rPr>
                <w:rStyle w:val="105pt0pt0"/>
              </w:rPr>
              <w:t>Договоры о сетевом взаимодействии.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360" w:after="0" w:line="274" w:lineRule="exact"/>
              <w:ind w:left="100"/>
              <w:jc w:val="left"/>
            </w:pPr>
            <w:r>
              <w:rPr>
                <w:rStyle w:val="105pt0pt0"/>
              </w:rPr>
              <w:t>Пакет документов по сетевому взаимодействию</w:t>
            </w:r>
          </w:p>
        </w:tc>
      </w:tr>
      <w:tr w:rsidR="0001791D" w:rsidTr="00AB6673">
        <w:trPr>
          <w:trHeight w:hRule="exact" w:val="562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91D" w:rsidRDefault="0001791D" w:rsidP="0001791D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105pt0pt"/>
              </w:rPr>
              <w:t xml:space="preserve">2. Нормативное обеспечение постепенного перехода  на обучение по новым ФГОС </w:t>
            </w:r>
          </w:p>
          <w:p w:rsidR="0001791D" w:rsidRDefault="0001791D" w:rsidP="0001791D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0pt"/>
              </w:rPr>
              <w:t>НОО и ФГОС ООО</w:t>
            </w:r>
          </w:p>
          <w:p w:rsidR="0001791D" w:rsidRDefault="0001791D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8" w:lineRule="exact"/>
              <w:ind w:left="100"/>
              <w:jc w:val="left"/>
            </w:pPr>
          </w:p>
        </w:tc>
      </w:tr>
      <w:tr w:rsidR="00FF6CA5" w:rsidTr="00A50354">
        <w:trPr>
          <w:trHeight w:hRule="exact" w:val="25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Формирование банка данных нормативно</w:t>
            </w:r>
            <w:r>
              <w:rPr>
                <w:rStyle w:val="105pt0pt0"/>
              </w:rPr>
              <w:softHyphen/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83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00"/>
              <w:jc w:val="left"/>
            </w:pPr>
            <w:r>
              <w:rPr>
                <w:rStyle w:val="105pt0pt0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FF6CA5">
        <w:trPr>
          <w:trHeight w:hRule="exact" w:val="13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FF6CA5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Сентябрь 2022 года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83" w:lineRule="exact"/>
              <w:ind w:left="100"/>
              <w:jc w:val="left"/>
            </w:pPr>
            <w:r>
              <w:rPr>
                <w:rStyle w:val="105pt0pt0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FF6CA5">
        <w:trPr>
          <w:trHeight w:hRule="exact" w:val="13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До 1 сентября 2022 года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00"/>
              <w:jc w:val="left"/>
            </w:pPr>
            <w:r>
              <w:rPr>
                <w:rStyle w:val="105pt0pt0"/>
              </w:rPr>
              <w:t>Устав образовательной организации</w:t>
            </w:r>
          </w:p>
        </w:tc>
      </w:tr>
      <w:tr w:rsidR="00FF6CA5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0"/>
              </w:rPr>
              <w:t>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0pt0"/>
              </w:rPr>
              <w:t>Разработка приказов,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0pt0"/>
              </w:rPr>
              <w:t>Март-август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00"/>
              <w:jc w:val="left"/>
            </w:pPr>
            <w:r>
              <w:rPr>
                <w:rStyle w:val="105pt0pt0"/>
              </w:rPr>
              <w:t>Приказы, локальные акты,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42"/>
        <w:gridCol w:w="4666"/>
      </w:tblGrid>
      <w:tr w:rsidR="00FF6CA5">
        <w:trPr>
          <w:trHeight w:hRule="exact" w:val="1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10" w:wrap="none" w:vAnchor="page" w:hAnchor="page" w:x="1134" w:y="1215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локальных актов, регламентирующих введение ФГОС НОО и ФГОС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10" w:lineRule="exact"/>
            </w:pPr>
            <w:r>
              <w:rPr>
                <w:rStyle w:val="105pt0pt0"/>
              </w:rPr>
              <w:t>2022 г.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регламентирующие переход на новые ФГОС НОО и ФГОС ООО</w:t>
            </w:r>
          </w:p>
        </w:tc>
      </w:tr>
      <w:tr w:rsidR="00FF6CA5">
        <w:trPr>
          <w:trHeight w:hRule="exact" w:val="22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5pt0pt0"/>
              </w:rPr>
              <w:t>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До 1 сентября 2022 года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420" w:line="210" w:lineRule="exact"/>
              <w:ind w:left="120"/>
              <w:jc w:val="left"/>
            </w:pPr>
            <w:r>
              <w:rPr>
                <w:rStyle w:val="105pt0pt0"/>
              </w:rPr>
              <w:t>Должностные</w:t>
            </w:r>
          </w:p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420" w:after="0" w:line="210" w:lineRule="exact"/>
              <w:ind w:left="120"/>
              <w:jc w:val="left"/>
            </w:pPr>
            <w:r>
              <w:rPr>
                <w:rStyle w:val="105pt0pt0"/>
              </w:rPr>
              <w:t>инструкции</w:t>
            </w:r>
          </w:p>
        </w:tc>
      </w:tr>
      <w:tr w:rsidR="00FF6CA5" w:rsidTr="00A50354">
        <w:trPr>
          <w:trHeight w:hRule="exact" w:val="404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5pt0pt0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Разработка на основе примерной основной образовательной программы НОО проекта основной образовательной программы НОО, в том числе проектов рабочей программы воспитания, календарного плана воспитательной работы, программы формирования УУД, в соответствии с требованиями нового ФГОС НОО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До 1 апреля 2022 года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240" w:line="274" w:lineRule="exact"/>
              <w:ind w:left="120"/>
              <w:jc w:val="left"/>
            </w:pPr>
            <w:r>
              <w:rPr>
                <w:rStyle w:val="105pt0pt0"/>
              </w:rPr>
              <w:t>Протоколы заседаний рабочей группы по разработке проекта основной образовательной программы НОО.</w:t>
            </w:r>
          </w:p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240" w:after="0" w:line="274" w:lineRule="exact"/>
              <w:ind w:left="120"/>
              <w:jc w:val="left"/>
            </w:pPr>
            <w:r>
              <w:rPr>
                <w:rStyle w:val="105pt0pt0"/>
              </w:rPr>
              <w:t>Проект основной образовательной программы НОО, в том числе проекты рабочей программы воспитания, календарного плана воспитательной работы, программы формирования УУД</w:t>
            </w:r>
          </w:p>
        </w:tc>
      </w:tr>
      <w:tr w:rsidR="00FF6CA5" w:rsidTr="00A50354">
        <w:trPr>
          <w:trHeight w:hRule="exact" w:val="48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5pt0pt0"/>
              </w:rPr>
              <w:t>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До 30 июня 2022 года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240" w:line="274" w:lineRule="exact"/>
              <w:ind w:left="120"/>
              <w:jc w:val="left"/>
            </w:pPr>
            <w:r>
              <w:rPr>
                <w:rStyle w:val="105pt0pt0"/>
              </w:rPr>
              <w:t>Протоколы заседаний рабочей группы по разработке основной образовательной программы ООО.</w:t>
            </w:r>
          </w:p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240" w:after="0" w:line="274" w:lineRule="exact"/>
              <w:ind w:left="120"/>
              <w:jc w:val="left"/>
            </w:pPr>
            <w:r>
              <w:rPr>
                <w:rStyle w:val="105pt0pt0"/>
              </w:rPr>
              <w:t>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FF6CA5">
        <w:trPr>
          <w:trHeight w:hRule="exact" w:val="1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5pt0pt0"/>
              </w:rP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Утверждение основных образовательных программ НОО и ООО, в том числе рабочей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До 31 августа 2022 года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0" w:after="240" w:line="278" w:lineRule="exact"/>
              <w:ind w:left="120"/>
              <w:jc w:val="left"/>
            </w:pPr>
            <w:r>
              <w:rPr>
                <w:rStyle w:val="105pt0pt0"/>
              </w:rPr>
              <w:t>Протокол заседания педагогического совета.</w:t>
            </w:r>
          </w:p>
          <w:p w:rsidR="00FF6CA5" w:rsidRDefault="00160313">
            <w:pPr>
              <w:pStyle w:val="22"/>
              <w:framePr w:w="9643" w:h="14410" w:wrap="none" w:vAnchor="page" w:hAnchor="page" w:x="1134" w:y="1215"/>
              <w:shd w:val="clear" w:color="auto" w:fill="auto"/>
              <w:spacing w:before="240" w:after="0" w:line="210" w:lineRule="exact"/>
              <w:ind w:left="120"/>
              <w:jc w:val="left"/>
            </w:pPr>
            <w:r>
              <w:rPr>
                <w:rStyle w:val="105pt0pt0"/>
              </w:rPr>
              <w:t>Приказ об утверждении образовательных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42"/>
        <w:gridCol w:w="4666"/>
      </w:tblGrid>
      <w:tr w:rsidR="00FF6CA5">
        <w:trPr>
          <w:trHeight w:hRule="exact" w:val="250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14" w:wrap="none" w:vAnchor="page" w:hAnchor="page" w:x="1134" w:y="121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программы воспитания, календарных планов воспитательной работы, программ</w:t>
            </w:r>
          </w:p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формирования УУД, программы</w:t>
            </w:r>
          </w:p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коррекционной работы ООО на заседании педагогического совета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14" w:wrap="none" w:vAnchor="page" w:hAnchor="page" w:x="1134" w:y="1213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FF6CA5">
        <w:trPr>
          <w:trHeight w:hRule="exact" w:val="22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Разработка и утверждение учебных планов, планов внеурочной деятельности для уровней НОО и ООО с учетом новых ФГОС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До 31 августа ежегодно с 2022 по 2026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557" w:lineRule="exact"/>
              <w:ind w:left="120"/>
              <w:jc w:val="left"/>
            </w:pPr>
            <w:r>
              <w:rPr>
                <w:rStyle w:val="105pt0pt0"/>
              </w:rPr>
              <w:t>Учебный план НОО.</w:t>
            </w:r>
          </w:p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557" w:lineRule="exact"/>
              <w:ind w:left="120"/>
              <w:jc w:val="left"/>
            </w:pPr>
            <w:r>
              <w:rPr>
                <w:rStyle w:val="105pt0pt0"/>
              </w:rPr>
              <w:t>Учебный план ООО.</w:t>
            </w:r>
          </w:p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557" w:lineRule="exact"/>
              <w:ind w:left="120"/>
              <w:jc w:val="left"/>
            </w:pPr>
            <w:r>
              <w:rPr>
                <w:rStyle w:val="105pt0pt0"/>
              </w:rPr>
              <w:t>План внеурочной деятельности НОО. План внеурочной деятельности ООО</w:t>
            </w:r>
          </w:p>
        </w:tc>
      </w:tr>
      <w:tr w:rsidR="00FF6CA5" w:rsidTr="00A50354">
        <w:trPr>
          <w:trHeight w:hRule="exact" w:val="33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уровней НОО и ООО в соответствии с требованиями новых ФГОС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69" w:lineRule="exact"/>
              <w:ind w:left="120"/>
              <w:jc w:val="left"/>
            </w:pPr>
            <w:r>
              <w:rPr>
                <w:rStyle w:val="105pt0pt0"/>
              </w:rPr>
              <w:t>До 31 августа 2022 года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уровней НОО и ООО по новым ФГОС НОО и ООО</w:t>
            </w:r>
          </w:p>
        </w:tc>
      </w:tr>
      <w:tr w:rsidR="00FF6CA5">
        <w:trPr>
          <w:trHeight w:hRule="exact" w:val="84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Утверждение списка УМК для уровней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10" w:lineRule="exact"/>
              <w:ind w:left="120"/>
              <w:jc w:val="left"/>
            </w:pPr>
            <w:r>
              <w:rPr>
                <w:rStyle w:val="105pt0pt0"/>
              </w:rPr>
              <w:t>Ежегодно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FF6CA5">
        <w:trPr>
          <w:trHeight w:hRule="exact" w:val="526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Внесение изменений в «Положение о формах, периодичности, порядке текущего контроля успеваемости и промежуточной аттестации</w:t>
            </w:r>
          </w:p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До 1 сентября 2022 года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0" w:after="240" w:line="274" w:lineRule="exact"/>
              <w:ind w:left="120"/>
              <w:jc w:val="left"/>
            </w:pPr>
            <w:r>
              <w:rPr>
                <w:rStyle w:val="105pt0pt0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240" w:after="240" w:line="274" w:lineRule="exact"/>
              <w:ind w:left="120"/>
              <w:jc w:val="left"/>
            </w:pPr>
            <w:r>
              <w:rPr>
                <w:rStyle w:val="105pt0pt0"/>
              </w:rPr>
              <w:t>Протокол педсовета о внесении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</w:r>
          </w:p>
          <w:p w:rsidR="00FF6CA5" w:rsidRDefault="00160313">
            <w:pPr>
              <w:pStyle w:val="22"/>
              <w:framePr w:w="9643" w:h="14414" w:wrap="none" w:vAnchor="page" w:hAnchor="page" w:x="1134" w:y="1213"/>
              <w:shd w:val="clear" w:color="auto" w:fill="auto"/>
              <w:spacing w:before="240" w:after="0" w:line="274" w:lineRule="exact"/>
              <w:ind w:left="120"/>
              <w:jc w:val="left"/>
            </w:pPr>
            <w:r>
              <w:rPr>
                <w:rStyle w:val="105pt0pt0"/>
              </w:rPr>
              <w:t>Приказ об утверждении изменений в «Положение о формах, периодичности, порядке текущего контроля успеваемости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38"/>
        <w:gridCol w:w="4670"/>
      </w:tblGrid>
      <w:tr w:rsidR="00FF6CA5">
        <w:trPr>
          <w:trHeight w:hRule="exact" w:val="194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38" w:wrap="none" w:vAnchor="page" w:hAnchor="page" w:x="1134" w:y="120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38" w:wrap="none" w:vAnchor="page" w:hAnchor="page" w:x="1134" w:y="120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38" w:wrap="none" w:vAnchor="page" w:hAnchor="page" w:x="1134" w:y="1201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A50354" w:rsidTr="00BF5BA8">
        <w:trPr>
          <w:trHeight w:hRule="exact" w:val="562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354" w:rsidRDefault="00A50354" w:rsidP="00A50354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105pt0pt"/>
              </w:rPr>
              <w:t xml:space="preserve">     3. Методическое  обеспечение постепенного перехода  на обучение по новым ФГОС </w:t>
            </w:r>
          </w:p>
          <w:p w:rsidR="00A50354" w:rsidRDefault="00A50354" w:rsidP="00A50354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0pt"/>
              </w:rPr>
              <w:t>НОО и ФГОС ООО</w:t>
            </w:r>
          </w:p>
          <w:p w:rsidR="00A50354" w:rsidRDefault="00A50354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</w:p>
        </w:tc>
      </w:tr>
      <w:tr w:rsidR="00FF6CA5">
        <w:trPr>
          <w:trHeight w:hRule="exact" w:val="22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До 1 сентября 2022 года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360" w:line="210" w:lineRule="exact"/>
              <w:ind w:left="120"/>
              <w:jc w:val="left"/>
            </w:pPr>
            <w:r>
              <w:rPr>
                <w:rStyle w:val="105pt0pt0"/>
              </w:rPr>
              <w:t>План методической работы.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360" w:after="0" w:line="283" w:lineRule="exact"/>
              <w:ind w:left="120"/>
              <w:jc w:val="left"/>
            </w:pPr>
            <w:r>
              <w:rPr>
                <w:rStyle w:val="105pt0pt0"/>
              </w:rPr>
              <w:t>Приказ об утверждении плана методической работы</w:t>
            </w:r>
          </w:p>
        </w:tc>
      </w:tr>
      <w:tr w:rsidR="00FF6CA5">
        <w:trPr>
          <w:trHeight w:hRule="exact" w:val="360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Корректировка плана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методических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семинаров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внутришкольного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повышения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квалификации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педагогических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работников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образовательной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организации с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ориентацией на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проблемы перехода на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ФГОС НОО и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Июнь, ежегодно с 2022 по 2026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План методических семинаров внутришко льного повышения квалификации педагогических работников образовательной организации</w:t>
            </w:r>
          </w:p>
        </w:tc>
      </w:tr>
      <w:tr w:rsidR="00FF6CA5" w:rsidTr="00A50354">
        <w:trPr>
          <w:trHeight w:hRule="exact" w:val="23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В течение учебного года в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соответствии с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планами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240" w:line="274" w:lineRule="exact"/>
              <w:ind w:left="120"/>
              <w:jc w:val="left"/>
            </w:pPr>
            <w:r>
              <w:rPr>
                <w:rStyle w:val="105pt0pt0"/>
              </w:rPr>
              <w:t>ШМО,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240" w:after="0" w:line="274" w:lineRule="exact"/>
              <w:ind w:left="120"/>
              <w:jc w:val="left"/>
            </w:pPr>
            <w:r>
              <w:rPr>
                <w:rStyle w:val="105pt0pt0"/>
              </w:rPr>
              <w:t>ежегодно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557" w:lineRule="exact"/>
              <w:ind w:left="120"/>
              <w:jc w:val="left"/>
            </w:pPr>
            <w:r>
              <w:rPr>
                <w:rStyle w:val="105pt0pt0"/>
              </w:rPr>
              <w:t>Планы работы Ш</w:t>
            </w:r>
            <w:r w:rsidR="00A50354">
              <w:rPr>
                <w:rStyle w:val="105pt0pt0"/>
              </w:rPr>
              <w:t>У</w:t>
            </w:r>
            <w:r>
              <w:rPr>
                <w:rStyle w:val="105pt0pt0"/>
              </w:rPr>
              <w:t>МО. Протоколы заседаний Ш</w:t>
            </w:r>
            <w:r w:rsidR="00A50354">
              <w:rPr>
                <w:rStyle w:val="105pt0pt0"/>
              </w:rPr>
              <w:t>У</w:t>
            </w:r>
            <w:r>
              <w:rPr>
                <w:rStyle w:val="105pt0pt0"/>
              </w:rPr>
              <w:t>МО</w:t>
            </w:r>
          </w:p>
        </w:tc>
      </w:tr>
      <w:tr w:rsidR="00FF6CA5">
        <w:trPr>
          <w:trHeight w:hRule="exact" w:val="22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Обеспечение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консультационной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методической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поддержки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педагогов по вопросам реализации ООП НОО и ООО по новым ФГОС НОО и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240" w:line="278" w:lineRule="exact"/>
              <w:ind w:left="120"/>
              <w:jc w:val="left"/>
            </w:pPr>
            <w:r>
              <w:rPr>
                <w:rStyle w:val="105pt0pt0"/>
              </w:rPr>
              <w:t>План работы методического совета образовательной организации.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240" w:after="360" w:line="210" w:lineRule="exact"/>
              <w:ind w:left="120"/>
              <w:jc w:val="left"/>
            </w:pPr>
            <w:r>
              <w:rPr>
                <w:rStyle w:val="105pt0pt0"/>
              </w:rPr>
              <w:t>Планы работы ШМО.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360" w:after="0" w:line="278" w:lineRule="exact"/>
              <w:ind w:left="120"/>
              <w:jc w:val="left"/>
            </w:pPr>
            <w:r>
              <w:rPr>
                <w:rStyle w:val="105pt0pt0"/>
              </w:rPr>
              <w:t>Аналитическая справка замдиректора по УВР</w:t>
            </w:r>
          </w:p>
        </w:tc>
      </w:tr>
      <w:tr w:rsidR="00FF6CA5">
        <w:trPr>
          <w:trHeight w:hRule="exact" w:val="11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0"/>
              </w:rPr>
              <w:t>29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 w:rsidP="00A50354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Организация работы по психолого</w:t>
            </w:r>
            <w:r w:rsidR="00A50354">
              <w:rPr>
                <w:rStyle w:val="105pt0pt0"/>
              </w:rPr>
              <w:t>-</w:t>
            </w:r>
            <w:r>
              <w:rPr>
                <w:rStyle w:val="105pt0pt0"/>
              </w:rPr>
              <w:t>педагогическому сопровождению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0" w:after="360" w:line="210" w:lineRule="exact"/>
              <w:ind w:left="120"/>
              <w:jc w:val="left"/>
            </w:pPr>
            <w:r>
              <w:rPr>
                <w:rStyle w:val="105pt0pt0"/>
              </w:rPr>
              <w:t>План работы педагога-психолога.</w:t>
            </w:r>
          </w:p>
          <w:p w:rsidR="00FF6CA5" w:rsidRDefault="00160313">
            <w:pPr>
              <w:pStyle w:val="22"/>
              <w:framePr w:w="9643" w:h="14438" w:wrap="none" w:vAnchor="page" w:hAnchor="page" w:x="1134" w:y="1201"/>
              <w:shd w:val="clear" w:color="auto" w:fill="auto"/>
              <w:spacing w:before="360" w:after="0" w:line="278" w:lineRule="exact"/>
              <w:ind w:left="120"/>
              <w:jc w:val="left"/>
            </w:pPr>
            <w:r>
              <w:rPr>
                <w:rStyle w:val="105pt0pt0"/>
              </w:rPr>
              <w:t>Аналитическая справка замдиректора по УВР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42"/>
        <w:gridCol w:w="4666"/>
      </w:tblGrid>
      <w:tr w:rsidR="00FF6CA5">
        <w:trPr>
          <w:trHeight w:hRule="exact" w:val="1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48" w:wrap="none" w:vAnchor="page" w:hAnchor="page" w:x="1134" w:y="1196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постепенного перехода на обучение по новым ФГОС НОО и ФГОС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48" w:wrap="none" w:vAnchor="page" w:hAnchor="page" w:x="1134" w:y="1196"/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4448" w:wrap="none" w:vAnchor="page" w:hAnchor="page" w:x="1134" w:y="1196"/>
              <w:rPr>
                <w:sz w:val="10"/>
                <w:szCs w:val="10"/>
              </w:rPr>
            </w:pPr>
          </w:p>
        </w:tc>
      </w:tr>
      <w:tr w:rsidR="00FF6CA5">
        <w:trPr>
          <w:trHeight w:hRule="exact" w:val="13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 с 2022 по 2027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FF6CA5">
        <w:trPr>
          <w:trHeight w:hRule="exact" w:val="13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 с 2022 по 2027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FF6CA5">
        <w:trPr>
          <w:trHeight w:hRule="exact" w:val="249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До 1 сентября ежегодно с 2022 по 2026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240" w:line="274" w:lineRule="exact"/>
              <w:ind w:left="100"/>
              <w:jc w:val="left"/>
            </w:pPr>
            <w:r>
              <w:rPr>
                <w:rStyle w:val="105pt0pt0"/>
              </w:rPr>
              <w:t>План функционирования ВСОКО на учебный год.</w:t>
            </w:r>
          </w:p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240" w:after="0" w:line="278" w:lineRule="exact"/>
            </w:pPr>
            <w:r>
              <w:rPr>
                <w:rStyle w:val="105pt0pt0"/>
              </w:rPr>
              <w:t>Аналитические справки по результатам ВСОКО</w:t>
            </w:r>
          </w:p>
        </w:tc>
      </w:tr>
      <w:tr w:rsidR="00FF6CA5">
        <w:trPr>
          <w:trHeight w:hRule="exact" w:val="22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До 1 сентября ежегодно с 2022 по 2026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557" w:lineRule="exact"/>
              <w:ind w:left="100"/>
              <w:jc w:val="left"/>
            </w:pPr>
            <w:r>
              <w:rPr>
                <w:rStyle w:val="105pt0pt0"/>
              </w:rPr>
              <w:t>План ВШК на учебный год. Аналитические справки по итогам ВШК</w:t>
            </w:r>
          </w:p>
        </w:tc>
      </w:tr>
      <w:tr w:rsidR="00A50354" w:rsidTr="005C0B7E">
        <w:trPr>
          <w:trHeight w:hRule="exact" w:val="562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354" w:rsidRDefault="00A50354" w:rsidP="00A50354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4. Кадровое обеспечение постепенного перехода  на обучение по новым ФГОС</w:t>
            </w:r>
          </w:p>
          <w:p w:rsidR="00A50354" w:rsidRDefault="00A50354" w:rsidP="00A50354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0pt"/>
              </w:rPr>
              <w:t>НОО и ФГОС ООО</w:t>
            </w:r>
          </w:p>
          <w:p w:rsidR="00A50354" w:rsidRDefault="00A50354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</w:pPr>
          </w:p>
        </w:tc>
      </w:tr>
      <w:tr w:rsidR="00FF6CA5">
        <w:trPr>
          <w:trHeight w:hRule="exact" w:val="16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Апрель 2022 года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69" w:lineRule="exact"/>
            </w:pPr>
            <w:r>
              <w:rPr>
                <w:rStyle w:val="105pt0pt0"/>
              </w:rPr>
              <w:t>Аналитическая справка замдиректора по УВР</w:t>
            </w:r>
          </w:p>
        </w:tc>
      </w:tr>
      <w:tr w:rsidR="00FF6CA5">
        <w:trPr>
          <w:trHeight w:hRule="exact" w:val="361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Ежегодно в период с 2022 по 2027 год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48" w:wrap="none" w:vAnchor="page" w:hAnchor="page" w:x="1134" w:y="1196"/>
              <w:shd w:val="clear" w:color="auto" w:fill="auto"/>
              <w:spacing w:before="0" w:after="0" w:line="269" w:lineRule="exact"/>
            </w:pPr>
            <w:r>
              <w:rPr>
                <w:rStyle w:val="105pt0pt0"/>
              </w:rPr>
              <w:t>Аналитическая справка замдиректора по УВР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38"/>
        <w:gridCol w:w="4670"/>
      </w:tblGrid>
      <w:tr w:rsidR="00FF6CA5">
        <w:trPr>
          <w:trHeight w:hRule="exact" w:val="387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lastRenderedPageBreak/>
              <w:t>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 графика </w:t>
            </w:r>
            <w:r w:rsidR="00DC032A">
              <w:rPr>
                <w:rStyle w:val="105pt0pt0"/>
              </w:rPr>
              <w:t>курсовой подготовки педагогичес</w:t>
            </w:r>
            <w:r>
              <w:rPr>
                <w:rStyle w:val="105pt0pt0"/>
              </w:rPr>
              <w:t>ких работников, реализующих ООП НОО и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Ежегодно 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240" w:line="278" w:lineRule="exact"/>
              <w:ind w:left="120"/>
              <w:jc w:val="left"/>
            </w:pPr>
            <w:r>
              <w:rPr>
                <w:rStyle w:val="105pt0pt0"/>
              </w:rPr>
              <w:t>План курсовой подготовки с 100% охватом педагогических работников, реализующих ООП НОО и ООО.</w:t>
            </w:r>
          </w:p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240" w:after="0" w:line="274" w:lineRule="exact"/>
              <w:ind w:left="120"/>
              <w:jc w:val="left"/>
            </w:pPr>
            <w:r>
              <w:rPr>
                <w:rStyle w:val="105pt0pt0"/>
              </w:rPr>
              <w:t>Аналитическая справка замдиректора по УВР</w:t>
            </w:r>
          </w:p>
        </w:tc>
      </w:tr>
      <w:tr w:rsidR="00FF6CA5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Распределение учебной нагрузки педагогов на учебный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До 25 августа ежегодно в период с 2022 по 2026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Приказ об утверждении учебной нагрузки на учебный год</w:t>
            </w:r>
          </w:p>
        </w:tc>
      </w:tr>
      <w:tr w:rsidR="00DC032A" w:rsidTr="008C3A10">
        <w:trPr>
          <w:trHeight w:hRule="exact" w:val="566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32A" w:rsidRDefault="00DC032A" w:rsidP="00DC032A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5. Информационное  обеспечение постепенного перехода  на обучение по новым ФГОС</w:t>
            </w:r>
          </w:p>
          <w:p w:rsidR="00DC032A" w:rsidRDefault="00DC032A" w:rsidP="00DC032A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0pt"/>
              </w:rPr>
              <w:t>НОО и ФГОС ООО</w:t>
            </w:r>
          </w:p>
          <w:p w:rsidR="00DC032A" w:rsidRDefault="00DC032A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8" w:lineRule="exact"/>
              <w:ind w:left="120"/>
              <w:jc w:val="left"/>
            </w:pPr>
          </w:p>
        </w:tc>
      </w:tr>
      <w:tr w:rsidR="00FF6CA5">
        <w:trPr>
          <w:trHeight w:hRule="exact" w:val="249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360" w:line="210" w:lineRule="exact"/>
              <w:ind w:left="120"/>
              <w:jc w:val="left"/>
            </w:pPr>
            <w:r>
              <w:rPr>
                <w:rStyle w:val="105pt0pt0"/>
              </w:rPr>
              <w:t>Сайт образовательной организации</w:t>
            </w:r>
          </w:p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360" w:after="0" w:line="278" w:lineRule="exact"/>
              <w:ind w:left="120"/>
              <w:jc w:val="left"/>
            </w:pPr>
            <w:r>
              <w:rPr>
                <w:rStyle w:val="105pt0pt0"/>
              </w:rPr>
              <w:t>Пакет информационно-методических материалов</w:t>
            </w:r>
          </w:p>
        </w:tc>
      </w:tr>
      <w:tr w:rsidR="00FF6CA5">
        <w:trPr>
          <w:trHeight w:hRule="exact" w:val="194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39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4C45E1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Ежеквартальн</w:t>
            </w:r>
            <w:r w:rsidR="00160313">
              <w:rPr>
                <w:rStyle w:val="105pt0pt0"/>
              </w:rPr>
              <w:t>о 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FF6CA5">
        <w:trPr>
          <w:trHeight w:hRule="exact" w:val="22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4C45E1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Ежеквартальн</w:t>
            </w:r>
            <w:r w:rsidR="00160313">
              <w:rPr>
                <w:rStyle w:val="105pt0pt0"/>
              </w:rPr>
              <w:t>о 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240" w:line="274" w:lineRule="exact"/>
              <w:ind w:left="120"/>
              <w:jc w:val="left"/>
            </w:pPr>
            <w:r>
              <w:rPr>
                <w:rStyle w:val="105pt0pt0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240" w:after="0" w:line="274" w:lineRule="exact"/>
              <w:ind w:left="120"/>
              <w:jc w:val="left"/>
            </w:pPr>
            <w:r>
              <w:rPr>
                <w:rStyle w:val="105pt0pt0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FF6CA5">
        <w:trPr>
          <w:trHeight w:hRule="exact" w:val="22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Информирование о нормативно-правовом, программном, кадровом, материально</w:t>
            </w:r>
            <w:r>
              <w:rPr>
                <w:rStyle w:val="105pt0pt0"/>
              </w:rPr>
              <w:softHyphen/>
            </w:r>
            <w:r w:rsidR="004C45E1">
              <w:rPr>
                <w:rStyle w:val="105pt0pt0"/>
              </w:rPr>
              <w:t>-</w:t>
            </w:r>
            <w:r>
              <w:rPr>
                <w:rStyle w:val="105pt0pt0"/>
              </w:rPr>
              <w:t>техническом и ф</w:t>
            </w:r>
            <w:r w:rsidR="004C45E1">
              <w:rPr>
                <w:rStyle w:val="105pt0pt0"/>
              </w:rPr>
              <w:t>инансовом обеспечении постепенн</w:t>
            </w:r>
            <w:r>
              <w:rPr>
                <w:rStyle w:val="105pt0pt0"/>
              </w:rPr>
              <w:t>ого перехода 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4C45E1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Ежеквартальн</w:t>
            </w:r>
            <w:r w:rsidR="00160313">
              <w:rPr>
                <w:rStyle w:val="105pt0pt0"/>
              </w:rPr>
              <w:t>о в течение всего периода с 2022 по 2027 год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4429" w:wrap="none" w:vAnchor="page" w:hAnchor="page" w:x="1134" w:y="120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FF6CA5" w:rsidRDefault="00FF6CA5">
      <w:pPr>
        <w:rPr>
          <w:sz w:val="2"/>
          <w:szCs w:val="2"/>
        </w:rPr>
        <w:sectPr w:rsidR="00FF6CA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3"/>
        <w:gridCol w:w="2712"/>
        <w:gridCol w:w="1733"/>
        <w:gridCol w:w="4675"/>
      </w:tblGrid>
      <w:tr w:rsidR="00FF6CA5">
        <w:trPr>
          <w:trHeight w:hRule="exact" w:val="8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2965" w:wrap="none" w:vAnchor="page" w:hAnchor="page" w:x="1134" w:y="1196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обучение по новым ФГОС НОО и ФГОС ООО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2965" w:wrap="none" w:vAnchor="page" w:hAnchor="page" w:x="1134" w:y="1196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FF6CA5">
            <w:pPr>
              <w:framePr w:w="9643" w:h="12965" w:wrap="none" w:vAnchor="page" w:hAnchor="page" w:x="1134" w:y="1196"/>
              <w:rPr>
                <w:sz w:val="10"/>
                <w:szCs w:val="10"/>
              </w:rPr>
            </w:pPr>
          </w:p>
        </w:tc>
      </w:tr>
      <w:tr w:rsidR="004C45E1" w:rsidTr="00531A4E">
        <w:trPr>
          <w:trHeight w:hRule="exact" w:val="562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5E1" w:rsidRDefault="004C45E1" w:rsidP="004C45E1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105pt0pt"/>
              </w:rPr>
              <w:t>6. Материально-техническое обеспечение постепенного перехода  на обучение по новым ФГОС</w:t>
            </w:r>
          </w:p>
          <w:p w:rsidR="004C45E1" w:rsidRDefault="004C45E1" w:rsidP="004C45E1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05pt0pt"/>
              </w:rPr>
              <w:t>НОО и ФГОС ООО</w:t>
            </w:r>
          </w:p>
          <w:p w:rsidR="004C45E1" w:rsidRDefault="004C45E1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</w:p>
        </w:tc>
      </w:tr>
      <w:tr w:rsidR="00FF6CA5">
        <w:trPr>
          <w:trHeight w:hRule="exact" w:val="16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Анализ материально</w:t>
            </w:r>
            <w:r>
              <w:rPr>
                <w:rStyle w:val="105pt0pt0"/>
              </w:rPr>
              <w:softHyphen/>
              <w:t xml:space="preserve">технического обеспечения введения и реализации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4C45E1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>Весь период с 2022</w:t>
            </w:r>
            <w:r w:rsidR="00160313">
              <w:rPr>
                <w:rStyle w:val="105pt0pt0"/>
              </w:rPr>
              <w:t xml:space="preserve"> по 2027 годы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8" w:lineRule="exact"/>
            </w:pPr>
            <w:r>
              <w:rPr>
                <w:rStyle w:val="105pt0pt0"/>
              </w:rPr>
              <w:t>Аналитическая справка материально</w:t>
            </w:r>
            <w:r>
              <w:rPr>
                <w:rStyle w:val="105pt0pt0"/>
              </w:rPr>
              <w:softHyphen/>
            </w:r>
            <w:r w:rsidR="004C45E1">
              <w:rPr>
                <w:rStyle w:val="105pt0pt0"/>
              </w:rPr>
              <w:t>-</w:t>
            </w:r>
            <w:r>
              <w:rPr>
                <w:rStyle w:val="105pt0pt0"/>
              </w:rPr>
              <w:t xml:space="preserve">технического обеспечения введения и реализации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</w:tr>
      <w:tr w:rsidR="00FF6CA5">
        <w:trPr>
          <w:trHeight w:hRule="exact" w:val="16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Обеспечение соответствия материально — технической базы ОО требованиям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60" w:line="210" w:lineRule="exact"/>
            </w:pPr>
            <w:r>
              <w:rPr>
                <w:rStyle w:val="105pt0pt0"/>
              </w:rPr>
              <w:t>До</w:t>
            </w:r>
          </w:p>
          <w:p w:rsidR="00FF6CA5" w:rsidRDefault="004C45E1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60" w:after="60" w:line="210" w:lineRule="exact"/>
            </w:pPr>
            <w:r>
              <w:rPr>
                <w:rStyle w:val="105pt0pt0"/>
              </w:rPr>
              <w:t>01.09</w:t>
            </w:r>
            <w:r w:rsidR="00160313">
              <w:rPr>
                <w:rStyle w:val="105pt0pt0"/>
              </w:rPr>
              <w:t>.2022год</w:t>
            </w:r>
          </w:p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60" w:after="0" w:line="210" w:lineRule="exact"/>
            </w:pPr>
            <w:r>
              <w:rPr>
                <w:rStyle w:val="105pt0pt0"/>
              </w:rPr>
              <w:t>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Аналитическая справка соответствия материально-технической базы ОО требованиям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</w:tr>
      <w:tr w:rsidR="00FF6CA5">
        <w:trPr>
          <w:trHeight w:hRule="exact" w:val="238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Обеспечение соответствия санитарно</w:t>
            </w:r>
            <w:r w:rsidR="004C45E1">
              <w:rPr>
                <w:rStyle w:val="105pt0pt0"/>
              </w:rPr>
              <w:t>-</w:t>
            </w:r>
            <w:r>
              <w:rPr>
                <w:rStyle w:val="105pt0pt0"/>
              </w:rPr>
              <w:softHyphen/>
              <w:t xml:space="preserve">гигиенических условий ОО требованиям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</w:pPr>
            <w:r>
              <w:rPr>
                <w:rStyle w:val="105pt0pt0"/>
              </w:rPr>
              <w:t>Постоянно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Аналитическая справка обеспечения соответствия санитарно-гигиенических условий ОО требованиям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</w:tr>
      <w:tr w:rsidR="00FF6CA5">
        <w:trPr>
          <w:trHeight w:hRule="exact" w:val="166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Обеспечение соответствия условий реализации ФГОС противопожарным нормам, нормам охраны труда работников 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</w:pPr>
            <w:r>
              <w:rPr>
                <w:rStyle w:val="105pt0pt0"/>
              </w:rPr>
              <w:t>Постоянно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Акты соответствия условий реализации ФГОС противопожарным нормам, нормам охраны труда работников ОО</w:t>
            </w:r>
          </w:p>
        </w:tc>
      </w:tr>
      <w:tr w:rsidR="00FF6CA5">
        <w:trPr>
          <w:trHeight w:hRule="exact" w:val="24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Обеспечение укомплектованности библиотеки печатными и электронными образовательными ресурсами в соответствии с требованиями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83" w:lineRule="exact"/>
            </w:pPr>
            <w:r>
              <w:rPr>
                <w:rStyle w:val="105pt0pt0"/>
              </w:rPr>
              <w:t>До 01.09.2022 года.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Локальный акт об укомплектованности библиотеки печатными и электронными образовательными ресурсами в соответствии с требованиями ФГОС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, </w:t>
            </w:r>
            <w:r>
              <w:rPr>
                <w:rStyle w:val="105pt0pt0"/>
              </w:rPr>
              <w:t>ФГОС ООО</w:t>
            </w:r>
          </w:p>
        </w:tc>
      </w:tr>
      <w:tr w:rsidR="00FF6CA5">
        <w:trPr>
          <w:trHeight w:hRule="exact" w:val="562"/>
        </w:trPr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60" w:line="210" w:lineRule="exact"/>
              <w:ind w:right="20"/>
              <w:jc w:val="right"/>
            </w:pPr>
            <w:r>
              <w:rPr>
                <w:rStyle w:val="105pt0pt"/>
              </w:rPr>
              <w:t>7. Финансово-экономическое обеспечение</w:t>
            </w:r>
          </w:p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60" w:after="0" w:line="210" w:lineRule="exact"/>
              <w:ind w:right="20"/>
              <w:jc w:val="right"/>
            </w:pPr>
            <w:r>
              <w:rPr>
                <w:rStyle w:val="105pt0pt"/>
              </w:rPr>
              <w:t>новым ФГОС НО&lt;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"/>
              </w:rPr>
              <w:t>постепенного перехода на обучение по Э и ФГОС ООО</w:t>
            </w:r>
          </w:p>
        </w:tc>
      </w:tr>
      <w:tr w:rsidR="00FF6CA5">
        <w:trPr>
          <w:trHeight w:hRule="exact" w:val="112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5pt0pt0"/>
              </w:rPr>
              <w:t>47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Определение объема расходов, необходимых для реализации ООП </w:t>
            </w:r>
            <w:r>
              <w:rPr>
                <w:rStyle w:val="105pt0pt0"/>
                <w:lang w:val="en-US"/>
              </w:rPr>
              <w:t>HOO</w:t>
            </w:r>
            <w:r w:rsidRPr="00EE6EFA">
              <w:rPr>
                <w:rStyle w:val="105pt0pt0"/>
              </w:rPr>
              <w:t xml:space="preserve"> </w:t>
            </w:r>
            <w:r>
              <w:rPr>
                <w:rStyle w:val="105pt0pt0"/>
              </w:rPr>
              <w:t>ФГОС ООО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5pt0pt0"/>
              </w:rPr>
              <w:t>Июнь 2022 года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CA5" w:rsidRDefault="00160313">
            <w:pPr>
              <w:pStyle w:val="22"/>
              <w:framePr w:w="9643" w:h="12965" w:wrap="none" w:vAnchor="page" w:hAnchor="page" w:x="1134" w:y="1196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5pt0pt0"/>
              </w:rPr>
              <w:t>План финансово- хозяйственной деятельности ОО</w:t>
            </w:r>
          </w:p>
        </w:tc>
      </w:tr>
    </w:tbl>
    <w:p w:rsidR="00FF6CA5" w:rsidRDefault="00FF6CA5">
      <w:pPr>
        <w:rPr>
          <w:sz w:val="2"/>
          <w:szCs w:val="2"/>
        </w:rPr>
      </w:pPr>
    </w:p>
    <w:sectPr w:rsidR="00FF6CA5" w:rsidSect="00FF6CA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661" w:rsidRDefault="001F6661" w:rsidP="00FF6CA5">
      <w:r>
        <w:separator/>
      </w:r>
    </w:p>
  </w:endnote>
  <w:endnote w:type="continuationSeparator" w:id="0">
    <w:p w:rsidR="001F6661" w:rsidRDefault="001F6661" w:rsidP="00FF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661" w:rsidRDefault="001F6661"/>
  </w:footnote>
  <w:footnote w:type="continuationSeparator" w:id="0">
    <w:p w:rsidR="001F6661" w:rsidRDefault="001F66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5A0"/>
    <w:multiLevelType w:val="multilevel"/>
    <w:tmpl w:val="E64C9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F6CA5"/>
    <w:rsid w:val="0001791D"/>
    <w:rsid w:val="00143707"/>
    <w:rsid w:val="00160313"/>
    <w:rsid w:val="001F6661"/>
    <w:rsid w:val="004C3E23"/>
    <w:rsid w:val="004C45E1"/>
    <w:rsid w:val="00630F38"/>
    <w:rsid w:val="00A50354"/>
    <w:rsid w:val="00BA6923"/>
    <w:rsid w:val="00D71DC6"/>
    <w:rsid w:val="00DC032A"/>
    <w:rsid w:val="00E22D00"/>
    <w:rsid w:val="00ED74BF"/>
    <w:rsid w:val="00EE6EFA"/>
    <w:rsid w:val="00FF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6C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6CA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F6C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 (2)"/>
    <w:basedOn w:val="2"/>
    <w:rsid w:val="00FF6CA5"/>
    <w:rPr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22"/>
    <w:rsid w:val="00FF6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">
    <w:name w:val="Основной текст1"/>
    <w:basedOn w:val="a4"/>
    <w:rsid w:val="00FF6CA5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FF6C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a5">
    <w:name w:val="Подпись к картинке_"/>
    <w:basedOn w:val="a0"/>
    <w:link w:val="a6"/>
    <w:rsid w:val="00FF6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FF6CA5"/>
    <w:rPr>
      <w:rFonts w:ascii="Consolas" w:eastAsia="Consolas" w:hAnsi="Consolas" w:cs="Consolas"/>
      <w:b w:val="0"/>
      <w:bCs w:val="0"/>
      <w:i/>
      <w:iCs/>
      <w:smallCaps w:val="0"/>
      <w:strike w:val="0"/>
      <w:spacing w:val="32"/>
      <w:u w:val="none"/>
    </w:rPr>
  </w:style>
  <w:style w:type="character" w:customStyle="1" w:styleId="41">
    <w:name w:val="Основной текст (4)"/>
    <w:basedOn w:val="4"/>
    <w:rsid w:val="00FF6CA5"/>
    <w:rPr>
      <w:color w:val="000000"/>
      <w:w w:val="100"/>
      <w:position w:val="0"/>
      <w:sz w:val="24"/>
      <w:szCs w:val="24"/>
      <w:lang w:val="ru-RU"/>
    </w:rPr>
  </w:style>
  <w:style w:type="character" w:customStyle="1" w:styleId="5">
    <w:name w:val="Основной текст (5)_"/>
    <w:basedOn w:val="a0"/>
    <w:link w:val="50"/>
    <w:rsid w:val="00FF6C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">
    <w:name w:val="Заголовок №1_"/>
    <w:basedOn w:val="a0"/>
    <w:link w:val="11"/>
    <w:rsid w:val="00FF6C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105pt0pt">
    <w:name w:val="Основной текст + 10;5 pt;Полужирный;Интервал 0 pt"/>
    <w:basedOn w:val="a4"/>
    <w:rsid w:val="00FF6CA5"/>
    <w:rPr>
      <w:b/>
      <w:bCs/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105pt0pt0">
    <w:name w:val="Основной текст + 10;5 pt;Интервал 0 pt"/>
    <w:basedOn w:val="a4"/>
    <w:rsid w:val="00FF6CA5"/>
    <w:rPr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20">
    <w:name w:val="Основной текст (2)"/>
    <w:basedOn w:val="a"/>
    <w:link w:val="2"/>
    <w:rsid w:val="00FF6CA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2">
    <w:name w:val="Основной текст2"/>
    <w:basedOn w:val="a"/>
    <w:link w:val="a4"/>
    <w:rsid w:val="00FF6CA5"/>
    <w:pPr>
      <w:shd w:val="clear" w:color="auto" w:fill="FFFFFF"/>
      <w:spacing w:before="480" w:after="480" w:line="235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30">
    <w:name w:val="Основной текст (3)"/>
    <w:basedOn w:val="a"/>
    <w:link w:val="3"/>
    <w:rsid w:val="00FF6CA5"/>
    <w:pPr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a6">
    <w:name w:val="Подпись к картинке"/>
    <w:basedOn w:val="a"/>
    <w:link w:val="a5"/>
    <w:rsid w:val="00FF6C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40">
    <w:name w:val="Основной текст (4)"/>
    <w:basedOn w:val="a"/>
    <w:link w:val="4"/>
    <w:rsid w:val="00FF6CA5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pacing w:val="32"/>
    </w:rPr>
  </w:style>
  <w:style w:type="paragraph" w:customStyle="1" w:styleId="50">
    <w:name w:val="Основной текст (5)"/>
    <w:basedOn w:val="a"/>
    <w:link w:val="5"/>
    <w:rsid w:val="00FF6CA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FF6CA5"/>
    <w:pPr>
      <w:shd w:val="clear" w:color="auto" w:fill="FFFFFF"/>
      <w:spacing w:before="360" w:after="360" w:line="317" w:lineRule="exact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2022-04-23T10:42:00Z</cp:lastPrinted>
  <dcterms:created xsi:type="dcterms:W3CDTF">2022-04-23T10:17:00Z</dcterms:created>
  <dcterms:modified xsi:type="dcterms:W3CDTF">2022-04-23T10:43:00Z</dcterms:modified>
</cp:coreProperties>
</file>