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87C" w:rsidRDefault="00F07E22" w:rsidP="00F07E22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7219032" cy="9928304"/>
            <wp:effectExtent l="19050" t="0" r="918" b="0"/>
            <wp:docPr id="1" name="Рисунок 1" descr="C:\Users\Admin\Desktop\тит п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 по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709" cy="993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665"/>
        </w:tabs>
        <w:spacing w:before="60"/>
        <w:ind w:right="297" w:firstLine="140"/>
        <w:rPr>
          <w:sz w:val="24"/>
        </w:rPr>
      </w:pPr>
      <w:r>
        <w:rPr>
          <w:sz w:val="24"/>
        </w:rPr>
        <w:lastRenderedPageBreak/>
        <w:t>обеспечение методического сервиса деятельности по управлению процессом и непосредственному внедрению Стандарта;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513"/>
        </w:tabs>
        <w:ind w:right="308" w:firstLine="140"/>
        <w:rPr>
          <w:sz w:val="24"/>
        </w:rPr>
      </w:pPr>
      <w:r>
        <w:rPr>
          <w:sz w:val="24"/>
        </w:rPr>
        <w:t>мониторинг первоначального состояния, динамики и результатов деятельности школы по направлениям реализации общеобразовательных программ учреждений (здоровье обучающихся, ресурсное обеспечение, условия и результаты образования);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421"/>
        </w:tabs>
        <w:ind w:left="420" w:hanging="137"/>
        <w:rPr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461"/>
        </w:tabs>
        <w:ind w:right="305" w:firstLine="140"/>
        <w:rPr>
          <w:sz w:val="24"/>
        </w:rPr>
      </w:pPr>
      <w:r>
        <w:rPr>
          <w:sz w:val="24"/>
        </w:rPr>
        <w:t>совершенствование финансово-</w:t>
      </w:r>
      <w:proofErr w:type="gramStart"/>
      <w:r>
        <w:rPr>
          <w:sz w:val="24"/>
        </w:rPr>
        <w:t>экономического механизма</w:t>
      </w:r>
      <w:proofErr w:type="gramEnd"/>
      <w:r>
        <w:rPr>
          <w:sz w:val="24"/>
        </w:rPr>
        <w:t xml:space="preserve"> обеспечения деятельности школы в условиях введения Стандарта;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537"/>
        </w:tabs>
        <w:spacing w:before="1"/>
        <w:ind w:right="306" w:firstLine="140"/>
        <w:rPr>
          <w:sz w:val="24"/>
        </w:rPr>
      </w:pPr>
      <w:r>
        <w:rPr>
          <w:sz w:val="24"/>
        </w:rPr>
        <w:t>обеспечение координации мероприятий, направленных на введение Стандарта с учётом действующих программ;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629"/>
        </w:tabs>
        <w:ind w:right="306" w:firstLine="140"/>
        <w:rPr>
          <w:sz w:val="24"/>
        </w:rPr>
      </w:pPr>
      <w:r>
        <w:rPr>
          <w:sz w:val="24"/>
        </w:rPr>
        <w:t>создание системы информирования общественности и всех категорий участников образовательного процесса о ходе внедрения Стандарта.</w:t>
      </w:r>
    </w:p>
    <w:p w:rsidR="00F07E22" w:rsidRDefault="00F07E22" w:rsidP="00F07E22">
      <w:pPr>
        <w:pStyle w:val="a5"/>
        <w:ind w:left="0" w:firstLine="0"/>
        <w:jc w:val="left"/>
        <w:rPr>
          <w:sz w:val="25"/>
        </w:rPr>
      </w:pPr>
    </w:p>
    <w:p w:rsidR="00F07E22" w:rsidRDefault="00F07E22" w:rsidP="00F07E22">
      <w:pPr>
        <w:pStyle w:val="Heading1"/>
        <w:numPr>
          <w:ilvl w:val="0"/>
          <w:numId w:val="6"/>
        </w:numPr>
        <w:tabs>
          <w:tab w:val="left" w:pos="1305"/>
        </w:tabs>
        <w:spacing w:line="274" w:lineRule="exact"/>
        <w:ind w:hanging="185"/>
      </w:pPr>
      <w:r>
        <w:t>Функции</w:t>
      </w:r>
      <w:r>
        <w:rPr>
          <w:spacing w:val="-8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rPr>
          <w:spacing w:val="-2"/>
        </w:rPr>
        <w:t>группы</w:t>
      </w:r>
    </w:p>
    <w:p w:rsidR="00F07E22" w:rsidRDefault="00F07E22" w:rsidP="00F07E22">
      <w:pPr>
        <w:pStyle w:val="a7"/>
        <w:numPr>
          <w:ilvl w:val="1"/>
          <w:numId w:val="4"/>
        </w:numPr>
        <w:tabs>
          <w:tab w:val="left" w:pos="765"/>
        </w:tabs>
        <w:spacing w:line="270" w:lineRule="exact"/>
        <w:ind w:hanging="481"/>
        <w:rPr>
          <w:sz w:val="24"/>
        </w:rPr>
      </w:pPr>
      <w:r>
        <w:rPr>
          <w:spacing w:val="-2"/>
          <w:sz w:val="24"/>
        </w:rPr>
        <w:t>Информационная: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449"/>
        </w:tabs>
        <w:ind w:right="439" w:firstLine="140"/>
        <w:rPr>
          <w:sz w:val="24"/>
        </w:rPr>
      </w:pPr>
      <w:r>
        <w:rPr>
          <w:sz w:val="24"/>
        </w:rPr>
        <w:t xml:space="preserve">формирование </w:t>
      </w:r>
      <w:hyperlink r:id="rId6">
        <w:r>
          <w:rPr>
            <w:sz w:val="24"/>
          </w:rPr>
          <w:t>банка</w:t>
        </w:r>
      </w:hyperlink>
      <w:r>
        <w:rPr>
          <w:sz w:val="24"/>
        </w:rPr>
        <w:t xml:space="preserve"> информации по направлениям введения Федерального государственного образовательного стандарта начального и основного общего образования (нормативно-правовое, финансово-экономическое, кадровое, научно-методическое);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469"/>
        </w:tabs>
        <w:ind w:right="442" w:firstLine="140"/>
        <w:rPr>
          <w:sz w:val="24"/>
        </w:rPr>
      </w:pPr>
      <w:r>
        <w:rPr>
          <w:sz w:val="24"/>
        </w:rPr>
        <w:t>разъяснение общественности, участникам образовательного процесса перспектив и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эффектов введения Стандарта;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453"/>
        </w:tabs>
        <w:ind w:right="429" w:firstLine="140"/>
        <w:rPr>
          <w:sz w:val="24"/>
        </w:rPr>
      </w:pPr>
      <w:r>
        <w:rPr>
          <w:sz w:val="24"/>
        </w:rPr>
        <w:t>информирование разных категорий педагогических работников о содержании и особенностях 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требованиях к качеству и результатам их усвоения.</w:t>
      </w:r>
    </w:p>
    <w:p w:rsidR="00F07E22" w:rsidRDefault="00F07E22" w:rsidP="00F07E22">
      <w:pPr>
        <w:pStyle w:val="a7"/>
        <w:numPr>
          <w:ilvl w:val="1"/>
          <w:numId w:val="4"/>
        </w:numPr>
        <w:tabs>
          <w:tab w:val="left" w:pos="825"/>
        </w:tabs>
        <w:ind w:left="824" w:hanging="541"/>
        <w:rPr>
          <w:sz w:val="24"/>
        </w:rPr>
      </w:pPr>
      <w:r>
        <w:rPr>
          <w:spacing w:val="-2"/>
          <w:sz w:val="24"/>
        </w:rPr>
        <w:t>Координационная: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505"/>
        </w:tabs>
        <w:ind w:right="442" w:firstLine="140"/>
        <w:rPr>
          <w:sz w:val="24"/>
        </w:rPr>
      </w:pPr>
      <w:r>
        <w:rPr>
          <w:sz w:val="24"/>
        </w:rPr>
        <w:t>координация деятельности учителей педагогов, системы оценки качества образования по основным направлениям деятельности по введению Стандарта;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521"/>
        </w:tabs>
        <w:ind w:right="439" w:firstLine="140"/>
        <w:rPr>
          <w:sz w:val="24"/>
        </w:rPr>
      </w:pPr>
      <w:r>
        <w:rPr>
          <w:sz w:val="24"/>
        </w:rPr>
        <w:t>определение механизма реализации образовательных программ начального и основного общего образования;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469"/>
        </w:tabs>
        <w:ind w:right="440" w:firstLine="140"/>
        <w:rPr>
          <w:sz w:val="24"/>
        </w:rPr>
      </w:pPr>
      <w:r>
        <w:rPr>
          <w:sz w:val="24"/>
        </w:rPr>
        <w:t>координация деятельности образовательного учреждения по взаимодействию с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Управлением образования, службами, отвечающими за реализацию конкретных направлений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 ходе введения </w:t>
      </w:r>
      <w:r>
        <w:rPr>
          <w:spacing w:val="-2"/>
          <w:sz w:val="24"/>
        </w:rPr>
        <w:t>Стандарта.</w:t>
      </w:r>
    </w:p>
    <w:p w:rsidR="00F07E22" w:rsidRDefault="00F07E22" w:rsidP="00F07E22">
      <w:pPr>
        <w:pStyle w:val="a7"/>
        <w:numPr>
          <w:ilvl w:val="1"/>
          <w:numId w:val="4"/>
        </w:numPr>
        <w:tabs>
          <w:tab w:val="left" w:pos="646"/>
        </w:tabs>
        <w:ind w:left="645" w:hanging="362"/>
        <w:rPr>
          <w:sz w:val="24"/>
        </w:rPr>
      </w:pPr>
      <w:r>
        <w:rPr>
          <w:spacing w:val="-2"/>
          <w:sz w:val="24"/>
        </w:rPr>
        <w:t>Экспертно-аналитическая: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525"/>
        </w:tabs>
        <w:ind w:right="292" w:firstLine="14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40"/>
          <w:sz w:val="24"/>
        </w:rPr>
        <w:t xml:space="preserve"> </w:t>
      </w:r>
      <w:r>
        <w:rPr>
          <w:sz w:val="24"/>
        </w:rPr>
        <w:t>на различных этапах;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457"/>
        </w:tabs>
        <w:ind w:right="157" w:firstLine="140"/>
        <w:jc w:val="left"/>
        <w:rPr>
          <w:sz w:val="24"/>
        </w:rPr>
      </w:pPr>
      <w:r>
        <w:rPr>
          <w:sz w:val="24"/>
        </w:rPr>
        <w:t>отбор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традиционных,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 образовательных программ основного и среднего общего образования;</w:t>
      </w:r>
    </w:p>
    <w:p w:rsidR="00F07E22" w:rsidRDefault="00F07E22" w:rsidP="00F07E22">
      <w:pPr>
        <w:pStyle w:val="a7"/>
        <w:numPr>
          <w:ilvl w:val="1"/>
          <w:numId w:val="5"/>
        </w:numPr>
        <w:tabs>
          <w:tab w:val="left" w:pos="453"/>
        </w:tabs>
        <w:spacing w:before="3"/>
        <w:ind w:right="152" w:firstLine="140"/>
        <w:jc w:val="left"/>
        <w:rPr>
          <w:sz w:val="24"/>
        </w:rPr>
      </w:pPr>
      <w:r>
        <w:rPr>
          <w:sz w:val="24"/>
        </w:rPr>
        <w:t>рассмотрение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40"/>
          <w:sz w:val="24"/>
        </w:rPr>
        <w:t xml:space="preserve"> </w:t>
      </w:r>
      <w:r>
        <w:rPr>
          <w:sz w:val="24"/>
        </w:rPr>
        <w:t>актов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4"/>
          <w:sz w:val="24"/>
        </w:rPr>
        <w:t xml:space="preserve"> </w:t>
      </w:r>
      <w:r>
        <w:rPr>
          <w:sz w:val="24"/>
        </w:rPr>
        <w:t xml:space="preserve">введения </w:t>
      </w:r>
      <w:r>
        <w:rPr>
          <w:spacing w:val="-2"/>
          <w:sz w:val="24"/>
        </w:rPr>
        <w:t>Стандарта.</w:t>
      </w:r>
    </w:p>
    <w:p w:rsidR="00F07E22" w:rsidRDefault="00F07E22" w:rsidP="00F07E22">
      <w:pPr>
        <w:pStyle w:val="Heading1"/>
        <w:numPr>
          <w:ilvl w:val="0"/>
          <w:numId w:val="6"/>
        </w:numPr>
        <w:tabs>
          <w:tab w:val="left" w:pos="1305"/>
        </w:tabs>
        <w:spacing w:before="196"/>
        <w:ind w:hanging="185"/>
      </w:pPr>
      <w:r>
        <w:t>Состав</w:t>
      </w:r>
      <w:r>
        <w:rPr>
          <w:spacing w:val="-9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rPr>
          <w:spacing w:val="-4"/>
        </w:rPr>
        <w:t>школы</w:t>
      </w:r>
    </w:p>
    <w:p w:rsidR="00F07E22" w:rsidRDefault="00F07E22" w:rsidP="00F07E22">
      <w:pPr>
        <w:pStyle w:val="a7"/>
        <w:numPr>
          <w:ilvl w:val="1"/>
          <w:numId w:val="3"/>
        </w:numPr>
        <w:tabs>
          <w:tab w:val="left" w:pos="646"/>
        </w:tabs>
        <w:ind w:right="440" w:firstLine="0"/>
        <w:rPr>
          <w:sz w:val="24"/>
        </w:rPr>
      </w:pPr>
      <w:r>
        <w:rPr>
          <w:sz w:val="24"/>
        </w:rPr>
        <w:t>В состав рабочей группы входят: руководитель рабочей группы, его заместитель, секретарь рабочей группы и члены рабочей группы, которые принимают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 в её работе на общественных началах.</w:t>
      </w:r>
    </w:p>
    <w:p w:rsidR="00F07E22" w:rsidRDefault="00F07E22" w:rsidP="00F07E22">
      <w:pPr>
        <w:pStyle w:val="a7"/>
        <w:numPr>
          <w:ilvl w:val="1"/>
          <w:numId w:val="3"/>
        </w:numPr>
        <w:tabs>
          <w:tab w:val="left" w:pos="646"/>
        </w:tabs>
        <w:ind w:right="453" w:firstLine="0"/>
        <w:rPr>
          <w:sz w:val="24"/>
        </w:rPr>
      </w:pPr>
      <w:r>
        <w:rPr>
          <w:sz w:val="24"/>
        </w:rPr>
        <w:t>Подготовку и организацию заседаний рабочей группы, а также решение текущих вопросов осуществляет секретарь рабочей группы.</w:t>
      </w:r>
    </w:p>
    <w:p w:rsidR="00F07E22" w:rsidRDefault="00F07E22" w:rsidP="00F07E22">
      <w:pPr>
        <w:pStyle w:val="a7"/>
        <w:numPr>
          <w:ilvl w:val="1"/>
          <w:numId w:val="3"/>
        </w:numPr>
        <w:tabs>
          <w:tab w:val="left" w:pos="845"/>
        </w:tabs>
        <w:ind w:left="144" w:right="152" w:firstLine="140"/>
        <w:rPr>
          <w:sz w:val="24"/>
        </w:rPr>
      </w:pPr>
      <w:r>
        <w:rPr>
          <w:sz w:val="24"/>
        </w:rPr>
        <w:t>Количественный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списочный состав рабочей группы определяется приказом директора </w:t>
      </w:r>
      <w:r>
        <w:rPr>
          <w:spacing w:val="-2"/>
          <w:sz w:val="24"/>
        </w:rPr>
        <w:t>школы.</w:t>
      </w:r>
    </w:p>
    <w:p w:rsidR="00F07E22" w:rsidRDefault="00F07E22" w:rsidP="00F07E22">
      <w:pPr>
        <w:pStyle w:val="Heading1"/>
        <w:numPr>
          <w:ilvl w:val="0"/>
          <w:numId w:val="6"/>
        </w:numPr>
        <w:tabs>
          <w:tab w:val="left" w:pos="1365"/>
        </w:tabs>
        <w:spacing w:before="8" w:line="240" w:lineRule="auto"/>
        <w:ind w:left="1364" w:hanging="245"/>
      </w:pPr>
      <w:r>
        <w:t>Организация</w:t>
      </w:r>
      <w:r>
        <w:rPr>
          <w:spacing w:val="-1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группы</w:t>
      </w:r>
      <w:r>
        <w:rPr>
          <w:spacing w:val="-4"/>
        </w:rPr>
        <w:t xml:space="preserve"> школы</w:t>
      </w:r>
    </w:p>
    <w:p w:rsidR="00F07E22" w:rsidRDefault="00F07E22" w:rsidP="00F07E22">
      <w:pPr>
        <w:pStyle w:val="a5"/>
        <w:spacing w:before="9"/>
        <w:ind w:left="0" w:firstLine="0"/>
        <w:jc w:val="left"/>
        <w:rPr>
          <w:b/>
          <w:sz w:val="28"/>
        </w:rPr>
      </w:pPr>
    </w:p>
    <w:p w:rsidR="00F07E22" w:rsidRDefault="00F07E22" w:rsidP="00F07E22">
      <w:pPr>
        <w:pStyle w:val="a7"/>
        <w:numPr>
          <w:ilvl w:val="1"/>
          <w:numId w:val="2"/>
        </w:numPr>
        <w:tabs>
          <w:tab w:val="left" w:pos="709"/>
        </w:tabs>
        <w:spacing w:line="237" w:lineRule="auto"/>
        <w:ind w:right="507" w:firstLine="140"/>
        <w:rPr>
          <w:sz w:val="24"/>
        </w:rPr>
      </w:pPr>
      <w:r>
        <w:rPr>
          <w:sz w:val="24"/>
        </w:rPr>
        <w:t>Рабочая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работы, утвержденным приказом директора школы.</w:t>
      </w:r>
    </w:p>
    <w:p w:rsidR="00F07E22" w:rsidRDefault="00F07E22" w:rsidP="00F07E22">
      <w:pPr>
        <w:pStyle w:val="a7"/>
        <w:numPr>
          <w:ilvl w:val="1"/>
          <w:numId w:val="2"/>
        </w:numPr>
        <w:tabs>
          <w:tab w:val="left" w:pos="709"/>
        </w:tabs>
        <w:spacing w:before="5" w:line="237" w:lineRule="auto"/>
        <w:ind w:right="448" w:firstLine="140"/>
        <w:rPr>
          <w:sz w:val="24"/>
        </w:rPr>
      </w:pPr>
      <w:r>
        <w:rPr>
          <w:sz w:val="24"/>
        </w:rPr>
        <w:t>Заседания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реже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четверть.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случае необходимости могут проводиться внеочередные заседания.</w:t>
      </w:r>
    </w:p>
    <w:p w:rsidR="00F07E22" w:rsidRDefault="00F07E22" w:rsidP="00F07E22">
      <w:pPr>
        <w:spacing w:line="237" w:lineRule="auto"/>
        <w:rPr>
          <w:sz w:val="24"/>
        </w:rPr>
        <w:sectPr w:rsidR="00F07E22">
          <w:pgSz w:w="11920" w:h="16860"/>
          <w:pgMar w:top="940" w:right="400" w:bottom="280" w:left="720" w:header="720" w:footer="720" w:gutter="0"/>
          <w:cols w:space="720"/>
        </w:sectPr>
      </w:pPr>
    </w:p>
    <w:p w:rsidR="00F07E22" w:rsidRDefault="00F07E22" w:rsidP="00F07E22">
      <w:pPr>
        <w:pStyle w:val="a7"/>
        <w:numPr>
          <w:ilvl w:val="1"/>
          <w:numId w:val="2"/>
        </w:numPr>
        <w:tabs>
          <w:tab w:val="left" w:pos="709"/>
        </w:tabs>
        <w:spacing w:before="66" w:line="237" w:lineRule="auto"/>
        <w:ind w:right="447" w:firstLine="140"/>
        <w:rPr>
          <w:sz w:val="24"/>
        </w:rPr>
      </w:pPr>
      <w:r>
        <w:rPr>
          <w:sz w:val="24"/>
        </w:rPr>
        <w:lastRenderedPageBreak/>
        <w:t>Заседание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0"/>
          <w:sz w:val="24"/>
        </w:rPr>
        <w:t xml:space="preserve"> </w:t>
      </w:r>
      <w:r>
        <w:rPr>
          <w:sz w:val="24"/>
        </w:rPr>
        <w:t>ведет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40"/>
          <w:sz w:val="24"/>
        </w:rPr>
        <w:t xml:space="preserve"> </w:t>
      </w:r>
      <w:r>
        <w:rPr>
          <w:sz w:val="24"/>
        </w:rPr>
        <w:t>либо,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-28"/>
          <w:sz w:val="24"/>
        </w:rPr>
        <w:t xml:space="preserve"> </w:t>
      </w:r>
      <w:r>
        <w:rPr>
          <w:sz w:val="24"/>
        </w:rPr>
        <w:t>поручению, заместитель руководителя рабочей группы.</w:t>
      </w:r>
    </w:p>
    <w:p w:rsidR="00F07E22" w:rsidRDefault="00F07E22" w:rsidP="00F07E22">
      <w:pPr>
        <w:pStyle w:val="a7"/>
        <w:numPr>
          <w:ilvl w:val="1"/>
          <w:numId w:val="2"/>
        </w:numPr>
        <w:tabs>
          <w:tab w:val="left" w:pos="709"/>
        </w:tabs>
        <w:ind w:right="448" w:firstLine="140"/>
        <w:rPr>
          <w:sz w:val="24"/>
        </w:rPr>
      </w:pPr>
      <w:r>
        <w:rPr>
          <w:sz w:val="24"/>
        </w:rPr>
        <w:t>Заседание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74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правомочным,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нем</w:t>
      </w:r>
      <w:r>
        <w:rPr>
          <w:spacing w:val="40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75"/>
          <w:sz w:val="24"/>
        </w:rPr>
        <w:t xml:space="preserve"> </w:t>
      </w:r>
      <w:r>
        <w:rPr>
          <w:sz w:val="24"/>
        </w:rPr>
        <w:t>не</w:t>
      </w:r>
      <w:r>
        <w:rPr>
          <w:spacing w:val="-23"/>
          <w:sz w:val="24"/>
        </w:rPr>
        <w:t xml:space="preserve"> </w:t>
      </w:r>
      <w:r>
        <w:rPr>
          <w:sz w:val="24"/>
        </w:rPr>
        <w:t>менее половины членов состава рабочей группы</w:t>
      </w:r>
    </w:p>
    <w:p w:rsidR="00F07E22" w:rsidRDefault="00F07E22" w:rsidP="00F07E22">
      <w:pPr>
        <w:pStyle w:val="a7"/>
        <w:numPr>
          <w:ilvl w:val="1"/>
          <w:numId w:val="2"/>
        </w:numPr>
        <w:tabs>
          <w:tab w:val="left" w:pos="709"/>
        </w:tabs>
        <w:spacing w:before="2" w:line="237" w:lineRule="auto"/>
        <w:ind w:right="446" w:firstLine="140"/>
        <w:rPr>
          <w:sz w:val="24"/>
        </w:rPr>
      </w:pPr>
      <w:r>
        <w:rPr>
          <w:sz w:val="24"/>
        </w:rPr>
        <w:t>Заседания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рабочей группы</w:t>
      </w:r>
      <w:r>
        <w:rPr>
          <w:spacing w:val="24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28"/>
          <w:sz w:val="24"/>
        </w:rPr>
        <w:t xml:space="preserve"> </w:t>
      </w:r>
      <w:r>
        <w:rPr>
          <w:sz w:val="24"/>
        </w:rPr>
        <w:t>протоколами,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6"/>
          <w:sz w:val="24"/>
        </w:rPr>
        <w:t xml:space="preserve"> </w:t>
      </w:r>
      <w:r>
        <w:rPr>
          <w:sz w:val="24"/>
        </w:rPr>
        <w:t>подписывают</w:t>
      </w:r>
      <w:r>
        <w:rPr>
          <w:spacing w:val="-28"/>
          <w:sz w:val="24"/>
        </w:rPr>
        <w:t xml:space="preserve"> </w:t>
      </w:r>
      <w:r>
        <w:rPr>
          <w:sz w:val="24"/>
        </w:rPr>
        <w:t>руководитель рабочей группы и секретарь рабочей группы.</w:t>
      </w:r>
    </w:p>
    <w:p w:rsidR="00F07E22" w:rsidRDefault="00F07E22" w:rsidP="00F07E22">
      <w:pPr>
        <w:pStyle w:val="a7"/>
        <w:numPr>
          <w:ilvl w:val="1"/>
          <w:numId w:val="2"/>
        </w:numPr>
        <w:tabs>
          <w:tab w:val="left" w:pos="709"/>
        </w:tabs>
        <w:ind w:right="449" w:firstLine="140"/>
        <w:rPr>
          <w:sz w:val="24"/>
        </w:rPr>
      </w:pPr>
      <w:r>
        <w:rPr>
          <w:sz w:val="24"/>
        </w:rPr>
        <w:t>Координация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80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80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80"/>
          <w:sz w:val="24"/>
        </w:rPr>
        <w:t xml:space="preserve"> </w:t>
      </w:r>
      <w:r>
        <w:rPr>
          <w:sz w:val="24"/>
        </w:rPr>
        <w:t>лиц, назначенных приказами директора школы.</w:t>
      </w:r>
    </w:p>
    <w:p w:rsidR="00F07E22" w:rsidRDefault="00F07E22" w:rsidP="00F07E22">
      <w:pPr>
        <w:pStyle w:val="a5"/>
        <w:spacing w:before="4"/>
        <w:ind w:left="0" w:firstLine="0"/>
        <w:jc w:val="left"/>
        <w:rPr>
          <w:sz w:val="25"/>
        </w:rPr>
      </w:pPr>
    </w:p>
    <w:p w:rsidR="00F07E22" w:rsidRDefault="00F07E22" w:rsidP="00F07E22">
      <w:pPr>
        <w:pStyle w:val="Heading1"/>
        <w:numPr>
          <w:ilvl w:val="0"/>
          <w:numId w:val="6"/>
        </w:numPr>
        <w:tabs>
          <w:tab w:val="left" w:pos="1305"/>
        </w:tabs>
        <w:ind w:hanging="185"/>
      </w:pP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rPr>
          <w:spacing w:val="-2"/>
        </w:rPr>
        <w:t>школы</w:t>
      </w:r>
    </w:p>
    <w:p w:rsidR="00F07E22" w:rsidRDefault="00F07E22" w:rsidP="00F07E22">
      <w:pPr>
        <w:pStyle w:val="a5"/>
        <w:ind w:left="284" w:right="267" w:hanging="140"/>
      </w:pPr>
      <w:r>
        <w:t>Рабочая группа для решения возложенных на нее задач имеет, в пределах своей компетенции,</w:t>
      </w:r>
      <w:r>
        <w:rPr>
          <w:spacing w:val="80"/>
        </w:rPr>
        <w:t xml:space="preserve"> </w:t>
      </w:r>
      <w:r>
        <w:rPr>
          <w:spacing w:val="-2"/>
        </w:rPr>
        <w:t>право:</w:t>
      </w:r>
    </w:p>
    <w:p w:rsidR="00F07E22" w:rsidRDefault="00F07E22" w:rsidP="00F07E22">
      <w:pPr>
        <w:pStyle w:val="a7"/>
        <w:numPr>
          <w:ilvl w:val="0"/>
          <w:numId w:val="5"/>
        </w:numPr>
        <w:tabs>
          <w:tab w:val="left" w:pos="281"/>
        </w:tabs>
        <w:ind w:left="280" w:hanging="137"/>
        <w:rPr>
          <w:sz w:val="24"/>
        </w:rPr>
      </w:pPr>
      <w:r>
        <w:rPr>
          <w:sz w:val="24"/>
        </w:rPr>
        <w:t>запрашивать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материалы;</w:t>
      </w:r>
    </w:p>
    <w:p w:rsidR="00F07E22" w:rsidRDefault="00F07E22" w:rsidP="00F07E22">
      <w:pPr>
        <w:pStyle w:val="a7"/>
        <w:numPr>
          <w:ilvl w:val="0"/>
          <w:numId w:val="5"/>
        </w:numPr>
        <w:tabs>
          <w:tab w:val="left" w:pos="409"/>
        </w:tabs>
        <w:ind w:left="284" w:right="452" w:hanging="140"/>
        <w:rPr>
          <w:sz w:val="24"/>
        </w:rPr>
      </w:pPr>
      <w:r>
        <w:tab/>
      </w:r>
      <w:r>
        <w:rPr>
          <w:sz w:val="24"/>
        </w:rPr>
        <w:t>приглашать на свои заседания должностных лиц органов местного самоуправления, представителей общественных объединений, научных и других организаций;</w:t>
      </w:r>
    </w:p>
    <w:p w:rsidR="00F07E22" w:rsidRDefault="00F07E22" w:rsidP="00F07E22">
      <w:pPr>
        <w:pStyle w:val="a7"/>
        <w:numPr>
          <w:ilvl w:val="0"/>
          <w:numId w:val="5"/>
        </w:numPr>
        <w:tabs>
          <w:tab w:val="left" w:pos="341"/>
        </w:tabs>
        <w:ind w:left="284" w:right="436" w:hanging="140"/>
        <w:rPr>
          <w:sz w:val="24"/>
        </w:rPr>
      </w:pPr>
      <w:r>
        <w:tab/>
      </w:r>
      <w:r>
        <w:rPr>
          <w:sz w:val="24"/>
        </w:rPr>
        <w:t>направлять своих представителей для участия в совещаниях, конференциях и семинарах по вопросам, связанным с введением Стандарта, проводимых Управлением образования, органами местного самоуправления, общественными объединениями, научными и другими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организациями;</w:t>
      </w:r>
    </w:p>
    <w:p w:rsidR="00F07E22" w:rsidRDefault="00F07E22" w:rsidP="00F07E22">
      <w:pPr>
        <w:pStyle w:val="a7"/>
        <w:numPr>
          <w:ilvl w:val="0"/>
          <w:numId w:val="5"/>
        </w:numPr>
        <w:tabs>
          <w:tab w:val="left" w:pos="353"/>
        </w:tabs>
        <w:ind w:left="284" w:right="431" w:hanging="140"/>
        <w:rPr>
          <w:sz w:val="24"/>
        </w:rPr>
      </w:pPr>
      <w:r>
        <w:tab/>
      </w:r>
      <w:r>
        <w:rPr>
          <w:sz w:val="24"/>
        </w:rPr>
        <w:t>привлекать в установленном порядке для осуществления 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аналитических и экспертных работ научные и иные разработки педагогов-новаторов.</w:t>
      </w:r>
    </w:p>
    <w:p w:rsidR="00F07E22" w:rsidRDefault="00F07E22" w:rsidP="00F07E22">
      <w:pPr>
        <w:pStyle w:val="Heading1"/>
        <w:numPr>
          <w:ilvl w:val="0"/>
          <w:numId w:val="6"/>
        </w:numPr>
        <w:tabs>
          <w:tab w:val="left" w:pos="1305"/>
        </w:tabs>
        <w:spacing w:before="5" w:line="274" w:lineRule="exact"/>
        <w:ind w:hanging="185"/>
      </w:pPr>
      <w:r>
        <w:t>Документы</w:t>
      </w:r>
      <w:r>
        <w:rPr>
          <w:spacing w:val="-1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rPr>
          <w:spacing w:val="-4"/>
        </w:rPr>
        <w:t>школы</w:t>
      </w:r>
    </w:p>
    <w:p w:rsidR="00F07E22" w:rsidRDefault="00F07E22" w:rsidP="00F07E22">
      <w:pPr>
        <w:pStyle w:val="a7"/>
        <w:numPr>
          <w:ilvl w:val="1"/>
          <w:numId w:val="1"/>
        </w:numPr>
        <w:tabs>
          <w:tab w:val="left" w:pos="1584"/>
          <w:tab w:val="left" w:pos="1585"/>
        </w:tabs>
        <w:ind w:right="749" w:hanging="360"/>
        <w:rPr>
          <w:sz w:val="24"/>
        </w:rPr>
      </w:pPr>
      <w:r>
        <w:tab/>
      </w:r>
      <w:r>
        <w:rPr>
          <w:sz w:val="24"/>
        </w:rPr>
        <w:t>Обязательными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протоколы </w:t>
      </w:r>
      <w:r>
        <w:rPr>
          <w:spacing w:val="-2"/>
          <w:sz w:val="24"/>
        </w:rPr>
        <w:t>заседаний.</w:t>
      </w:r>
    </w:p>
    <w:p w:rsidR="00F07E22" w:rsidRDefault="00F07E22" w:rsidP="00F07E22">
      <w:pPr>
        <w:pStyle w:val="a7"/>
        <w:numPr>
          <w:ilvl w:val="1"/>
          <w:numId w:val="1"/>
        </w:numPr>
        <w:tabs>
          <w:tab w:val="left" w:pos="1584"/>
          <w:tab w:val="left" w:pos="1585"/>
          <w:tab w:val="left" w:pos="2608"/>
          <w:tab w:val="left" w:pos="4005"/>
          <w:tab w:val="left" w:pos="5249"/>
          <w:tab w:val="left" w:pos="6289"/>
          <w:tab w:val="left" w:pos="7258"/>
          <w:tab w:val="left" w:pos="8026"/>
          <w:tab w:val="left" w:pos="9242"/>
        </w:tabs>
        <w:ind w:right="743" w:hanging="360"/>
        <w:rPr>
          <w:sz w:val="24"/>
        </w:rPr>
      </w:pPr>
      <w:r>
        <w:tab/>
      </w:r>
      <w:r>
        <w:rPr>
          <w:spacing w:val="-2"/>
          <w:sz w:val="24"/>
        </w:rPr>
        <w:t>Тетрадь</w:t>
      </w:r>
      <w:r>
        <w:rPr>
          <w:sz w:val="24"/>
        </w:rPr>
        <w:tab/>
      </w:r>
      <w:r>
        <w:rPr>
          <w:spacing w:val="-2"/>
          <w:sz w:val="24"/>
        </w:rPr>
        <w:t>протоколов</w:t>
      </w:r>
      <w:r>
        <w:rPr>
          <w:sz w:val="24"/>
        </w:rPr>
        <w:tab/>
      </w:r>
      <w:r>
        <w:rPr>
          <w:spacing w:val="-2"/>
          <w:sz w:val="24"/>
        </w:rPr>
        <w:t>заседаний</w:t>
      </w:r>
      <w:r>
        <w:rPr>
          <w:sz w:val="24"/>
        </w:rPr>
        <w:tab/>
      </w:r>
      <w:r>
        <w:rPr>
          <w:spacing w:val="-2"/>
          <w:sz w:val="24"/>
        </w:rPr>
        <w:t>рабочей</w:t>
      </w:r>
      <w:r>
        <w:rPr>
          <w:sz w:val="24"/>
        </w:rPr>
        <w:tab/>
      </w:r>
      <w:r>
        <w:rPr>
          <w:spacing w:val="-2"/>
          <w:sz w:val="24"/>
        </w:rPr>
        <w:t>группы</w:t>
      </w:r>
      <w:r>
        <w:rPr>
          <w:sz w:val="24"/>
        </w:rPr>
        <w:tab/>
      </w:r>
      <w:r>
        <w:rPr>
          <w:spacing w:val="-2"/>
          <w:sz w:val="24"/>
        </w:rPr>
        <w:t>ведет</w:t>
      </w:r>
      <w:r>
        <w:rPr>
          <w:sz w:val="24"/>
        </w:rPr>
        <w:tab/>
      </w:r>
      <w:r>
        <w:rPr>
          <w:spacing w:val="-2"/>
          <w:sz w:val="24"/>
        </w:rPr>
        <w:t>секретарь</w:t>
      </w:r>
      <w:r>
        <w:rPr>
          <w:sz w:val="24"/>
        </w:rPr>
        <w:tab/>
      </w:r>
      <w:r>
        <w:rPr>
          <w:spacing w:val="-2"/>
          <w:sz w:val="24"/>
        </w:rPr>
        <w:t xml:space="preserve">группы, </w:t>
      </w:r>
      <w:r>
        <w:rPr>
          <w:sz w:val="24"/>
        </w:rPr>
        <w:t>избранный на первом заседании группы.</w:t>
      </w:r>
    </w:p>
    <w:p w:rsidR="00F07E22" w:rsidRDefault="00F07E22" w:rsidP="00F07E22">
      <w:pPr>
        <w:pStyle w:val="a7"/>
        <w:numPr>
          <w:ilvl w:val="1"/>
          <w:numId w:val="1"/>
        </w:numPr>
        <w:tabs>
          <w:tab w:val="left" w:pos="1584"/>
          <w:tab w:val="left" w:pos="1585"/>
        </w:tabs>
        <w:ind w:right="742" w:hanging="360"/>
        <w:rPr>
          <w:sz w:val="24"/>
        </w:rPr>
      </w:pPr>
      <w:r>
        <w:tab/>
      </w:r>
      <w:r>
        <w:rPr>
          <w:sz w:val="24"/>
        </w:rPr>
        <w:t>Протоколы</w:t>
      </w:r>
      <w:r>
        <w:rPr>
          <w:spacing w:val="40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0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общими требованиями к оформлению деловой документации.</w:t>
      </w:r>
    </w:p>
    <w:p w:rsidR="00F07E22" w:rsidRDefault="00F07E22" w:rsidP="00F07E22">
      <w:pPr>
        <w:ind w:hanging="709"/>
      </w:pPr>
    </w:p>
    <w:sectPr w:rsidR="00F07E22" w:rsidSect="00410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D0575"/>
    <w:multiLevelType w:val="multilevel"/>
    <w:tmpl w:val="9BA0D050"/>
    <w:lvl w:ilvl="0">
      <w:start w:val="5"/>
      <w:numFmt w:val="decimal"/>
      <w:lvlText w:val="%1"/>
      <w:lvlJc w:val="left"/>
      <w:pPr>
        <w:ind w:left="14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2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8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6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424"/>
      </w:pPr>
      <w:rPr>
        <w:rFonts w:hint="default"/>
        <w:lang w:val="ru-RU" w:eastAsia="en-US" w:bidi="ar-SA"/>
      </w:rPr>
    </w:lvl>
  </w:abstractNum>
  <w:abstractNum w:abstractNumId="1">
    <w:nsid w:val="2AE2517F"/>
    <w:multiLevelType w:val="multilevel"/>
    <w:tmpl w:val="4ABA1136"/>
    <w:lvl w:ilvl="0">
      <w:start w:val="7"/>
      <w:numFmt w:val="decimal"/>
      <w:lvlText w:val="%1"/>
      <w:lvlJc w:val="left"/>
      <w:pPr>
        <w:ind w:left="720" w:hanging="122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0" w:hanging="1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36" w:hanging="12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4" w:hanging="12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2" w:hanging="12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0" w:hanging="1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1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1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1224"/>
      </w:pPr>
      <w:rPr>
        <w:rFonts w:hint="default"/>
        <w:lang w:val="ru-RU" w:eastAsia="en-US" w:bidi="ar-SA"/>
      </w:rPr>
    </w:lvl>
  </w:abstractNum>
  <w:abstractNum w:abstractNumId="2">
    <w:nsid w:val="35CE5DB4"/>
    <w:multiLevelType w:val="hybridMultilevel"/>
    <w:tmpl w:val="288843F2"/>
    <w:lvl w:ilvl="0" w:tplc="06A2BD52">
      <w:start w:val="1"/>
      <w:numFmt w:val="decimal"/>
      <w:lvlText w:val="%1."/>
      <w:lvlJc w:val="left"/>
      <w:pPr>
        <w:ind w:left="1304" w:hanging="1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 w:tplc="AAD2E374">
      <w:numFmt w:val="bullet"/>
      <w:lvlText w:val="•"/>
      <w:lvlJc w:val="left"/>
      <w:pPr>
        <w:ind w:left="2250" w:hanging="184"/>
      </w:pPr>
      <w:rPr>
        <w:rFonts w:hint="default"/>
        <w:lang w:val="ru-RU" w:eastAsia="en-US" w:bidi="ar-SA"/>
      </w:rPr>
    </w:lvl>
    <w:lvl w:ilvl="2" w:tplc="9C1A131E">
      <w:numFmt w:val="bullet"/>
      <w:lvlText w:val="•"/>
      <w:lvlJc w:val="left"/>
      <w:pPr>
        <w:ind w:left="3200" w:hanging="184"/>
      </w:pPr>
      <w:rPr>
        <w:rFonts w:hint="default"/>
        <w:lang w:val="ru-RU" w:eastAsia="en-US" w:bidi="ar-SA"/>
      </w:rPr>
    </w:lvl>
    <w:lvl w:ilvl="3" w:tplc="DCA8A3F2">
      <w:numFmt w:val="bullet"/>
      <w:lvlText w:val="•"/>
      <w:lvlJc w:val="left"/>
      <w:pPr>
        <w:ind w:left="4150" w:hanging="184"/>
      </w:pPr>
      <w:rPr>
        <w:rFonts w:hint="default"/>
        <w:lang w:val="ru-RU" w:eastAsia="en-US" w:bidi="ar-SA"/>
      </w:rPr>
    </w:lvl>
    <w:lvl w:ilvl="4" w:tplc="23864572">
      <w:numFmt w:val="bullet"/>
      <w:lvlText w:val="•"/>
      <w:lvlJc w:val="left"/>
      <w:pPr>
        <w:ind w:left="5100" w:hanging="184"/>
      </w:pPr>
      <w:rPr>
        <w:rFonts w:hint="default"/>
        <w:lang w:val="ru-RU" w:eastAsia="en-US" w:bidi="ar-SA"/>
      </w:rPr>
    </w:lvl>
    <w:lvl w:ilvl="5" w:tplc="A3A6C3B6">
      <w:numFmt w:val="bullet"/>
      <w:lvlText w:val="•"/>
      <w:lvlJc w:val="left"/>
      <w:pPr>
        <w:ind w:left="6050" w:hanging="184"/>
      </w:pPr>
      <w:rPr>
        <w:rFonts w:hint="default"/>
        <w:lang w:val="ru-RU" w:eastAsia="en-US" w:bidi="ar-SA"/>
      </w:rPr>
    </w:lvl>
    <w:lvl w:ilvl="6" w:tplc="B4325658">
      <w:numFmt w:val="bullet"/>
      <w:lvlText w:val="•"/>
      <w:lvlJc w:val="left"/>
      <w:pPr>
        <w:ind w:left="7000" w:hanging="184"/>
      </w:pPr>
      <w:rPr>
        <w:rFonts w:hint="default"/>
        <w:lang w:val="ru-RU" w:eastAsia="en-US" w:bidi="ar-SA"/>
      </w:rPr>
    </w:lvl>
    <w:lvl w:ilvl="7" w:tplc="D8BA0428">
      <w:numFmt w:val="bullet"/>
      <w:lvlText w:val="•"/>
      <w:lvlJc w:val="left"/>
      <w:pPr>
        <w:ind w:left="7950" w:hanging="184"/>
      </w:pPr>
      <w:rPr>
        <w:rFonts w:hint="default"/>
        <w:lang w:val="ru-RU" w:eastAsia="en-US" w:bidi="ar-SA"/>
      </w:rPr>
    </w:lvl>
    <w:lvl w:ilvl="8" w:tplc="E152B15A">
      <w:numFmt w:val="bullet"/>
      <w:lvlText w:val="•"/>
      <w:lvlJc w:val="left"/>
      <w:pPr>
        <w:ind w:left="8900" w:hanging="184"/>
      </w:pPr>
      <w:rPr>
        <w:rFonts w:hint="default"/>
        <w:lang w:val="ru-RU" w:eastAsia="en-US" w:bidi="ar-SA"/>
      </w:rPr>
    </w:lvl>
  </w:abstractNum>
  <w:abstractNum w:abstractNumId="3">
    <w:nsid w:val="50A16F92"/>
    <w:multiLevelType w:val="multilevel"/>
    <w:tmpl w:val="A642B33C"/>
    <w:lvl w:ilvl="0">
      <w:start w:val="4"/>
      <w:numFmt w:val="decimal"/>
      <w:lvlText w:val="%1"/>
      <w:lvlJc w:val="left"/>
      <w:pPr>
        <w:ind w:left="284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6" w:hanging="361"/>
      </w:pPr>
      <w:rPr>
        <w:rFonts w:hint="default"/>
        <w:lang w:val="ru-RU" w:eastAsia="en-US" w:bidi="ar-SA"/>
      </w:rPr>
    </w:lvl>
  </w:abstractNum>
  <w:abstractNum w:abstractNumId="4">
    <w:nsid w:val="6C1E06A7"/>
    <w:multiLevelType w:val="multilevel"/>
    <w:tmpl w:val="3260E058"/>
    <w:lvl w:ilvl="0">
      <w:start w:val="3"/>
      <w:numFmt w:val="decimal"/>
      <w:lvlText w:val="%1"/>
      <w:lvlJc w:val="left"/>
      <w:pPr>
        <w:ind w:left="764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8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2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4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480"/>
      </w:pPr>
      <w:rPr>
        <w:rFonts w:hint="default"/>
        <w:lang w:val="ru-RU" w:eastAsia="en-US" w:bidi="ar-SA"/>
      </w:rPr>
    </w:lvl>
  </w:abstractNum>
  <w:abstractNum w:abstractNumId="5">
    <w:nsid w:val="7CE36211"/>
    <w:multiLevelType w:val="hybridMultilevel"/>
    <w:tmpl w:val="FC22421E"/>
    <w:lvl w:ilvl="0" w:tplc="CDFA640A">
      <w:numFmt w:val="bullet"/>
      <w:lvlText w:val="-"/>
      <w:lvlJc w:val="left"/>
      <w:pPr>
        <w:ind w:left="144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B2442C4">
      <w:numFmt w:val="bullet"/>
      <w:lvlText w:val="-"/>
      <w:lvlJc w:val="left"/>
      <w:pPr>
        <w:ind w:left="144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D4008B4C">
      <w:numFmt w:val="bullet"/>
      <w:lvlText w:val="•"/>
      <w:lvlJc w:val="left"/>
      <w:pPr>
        <w:ind w:left="2272" w:hanging="380"/>
      </w:pPr>
      <w:rPr>
        <w:rFonts w:hint="default"/>
        <w:lang w:val="ru-RU" w:eastAsia="en-US" w:bidi="ar-SA"/>
      </w:rPr>
    </w:lvl>
    <w:lvl w:ilvl="3" w:tplc="47781CA8">
      <w:numFmt w:val="bullet"/>
      <w:lvlText w:val="•"/>
      <w:lvlJc w:val="left"/>
      <w:pPr>
        <w:ind w:left="3338" w:hanging="380"/>
      </w:pPr>
      <w:rPr>
        <w:rFonts w:hint="default"/>
        <w:lang w:val="ru-RU" w:eastAsia="en-US" w:bidi="ar-SA"/>
      </w:rPr>
    </w:lvl>
    <w:lvl w:ilvl="4" w:tplc="E0968C00">
      <w:numFmt w:val="bullet"/>
      <w:lvlText w:val="•"/>
      <w:lvlJc w:val="left"/>
      <w:pPr>
        <w:ind w:left="4404" w:hanging="380"/>
      </w:pPr>
      <w:rPr>
        <w:rFonts w:hint="default"/>
        <w:lang w:val="ru-RU" w:eastAsia="en-US" w:bidi="ar-SA"/>
      </w:rPr>
    </w:lvl>
    <w:lvl w:ilvl="5" w:tplc="40DED6B2">
      <w:numFmt w:val="bullet"/>
      <w:lvlText w:val="•"/>
      <w:lvlJc w:val="left"/>
      <w:pPr>
        <w:ind w:left="5470" w:hanging="380"/>
      </w:pPr>
      <w:rPr>
        <w:rFonts w:hint="default"/>
        <w:lang w:val="ru-RU" w:eastAsia="en-US" w:bidi="ar-SA"/>
      </w:rPr>
    </w:lvl>
    <w:lvl w:ilvl="6" w:tplc="215AF970">
      <w:numFmt w:val="bullet"/>
      <w:lvlText w:val="•"/>
      <w:lvlJc w:val="left"/>
      <w:pPr>
        <w:ind w:left="6536" w:hanging="380"/>
      </w:pPr>
      <w:rPr>
        <w:rFonts w:hint="default"/>
        <w:lang w:val="ru-RU" w:eastAsia="en-US" w:bidi="ar-SA"/>
      </w:rPr>
    </w:lvl>
    <w:lvl w:ilvl="7" w:tplc="C44E7FAE">
      <w:numFmt w:val="bullet"/>
      <w:lvlText w:val="•"/>
      <w:lvlJc w:val="left"/>
      <w:pPr>
        <w:ind w:left="7602" w:hanging="380"/>
      </w:pPr>
      <w:rPr>
        <w:rFonts w:hint="default"/>
        <w:lang w:val="ru-RU" w:eastAsia="en-US" w:bidi="ar-SA"/>
      </w:rPr>
    </w:lvl>
    <w:lvl w:ilvl="8" w:tplc="9A8A1B40">
      <w:numFmt w:val="bullet"/>
      <w:lvlText w:val="•"/>
      <w:lvlJc w:val="left"/>
      <w:pPr>
        <w:ind w:left="8668" w:hanging="3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07E22"/>
    <w:rsid w:val="0041087C"/>
    <w:rsid w:val="0057531E"/>
    <w:rsid w:val="00F07E22"/>
    <w:rsid w:val="00F10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E2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F07E22"/>
    <w:pPr>
      <w:widowControl w:val="0"/>
      <w:autoSpaceDE w:val="0"/>
      <w:autoSpaceDN w:val="0"/>
      <w:spacing w:after="0" w:line="240" w:lineRule="auto"/>
      <w:ind w:left="144" w:firstLine="1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F07E22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F07E22"/>
    <w:pPr>
      <w:widowControl w:val="0"/>
      <w:autoSpaceDE w:val="0"/>
      <w:autoSpaceDN w:val="0"/>
      <w:spacing w:after="0" w:line="272" w:lineRule="exact"/>
      <w:ind w:left="1304" w:hanging="185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F07E22"/>
    <w:pPr>
      <w:widowControl w:val="0"/>
      <w:autoSpaceDE w:val="0"/>
      <w:autoSpaceDN w:val="0"/>
      <w:spacing w:after="0" w:line="240" w:lineRule="auto"/>
      <w:ind w:left="144" w:firstLine="14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nter.ru/reg/14974/product/household/banka-florentsiya-125-l-2040101029263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691</Words>
  <Characters>3943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2022-04-13T10:04:00Z</dcterms:created>
  <dcterms:modified xsi:type="dcterms:W3CDTF">2022-04-13T10:06:00Z</dcterms:modified>
</cp:coreProperties>
</file>